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81288" w14:textId="0AF196EA" w:rsidR="00512D5D" w:rsidRPr="00512D5D" w:rsidRDefault="00512D5D" w:rsidP="00512D5D">
      <w:pPr>
        <w:pStyle w:val="Title"/>
        <w:jc w:val="center"/>
      </w:pPr>
      <w:permStart w:id="2136568799" w:ed="87056626@nebraska.edu"/>
      <w:permEnd w:id="2136568799"/>
      <w:r>
        <w:t>NuRamp Agreements</w:t>
      </w:r>
      <w:r w:rsidR="00FE1229">
        <w:t xml:space="preserve"> Module</w:t>
      </w:r>
      <w:r>
        <w:t xml:space="preserve"> </w:t>
      </w:r>
      <w:r w:rsidR="00FE1229">
        <w:t>Overview</w:t>
      </w:r>
    </w:p>
    <w:p w14:paraId="6C4BC1B9" w14:textId="652D005A" w:rsidR="00512D5D" w:rsidRPr="00512D5D" w:rsidRDefault="00512D5D" w:rsidP="00512D5D">
      <w:pPr>
        <w:pStyle w:val="Heading1"/>
      </w:pPr>
      <w:r w:rsidRPr="00512D5D">
        <w:t>Purpose</w:t>
      </w:r>
    </w:p>
    <w:p w14:paraId="3153B9A3" w14:textId="118994C0" w:rsidR="00512D5D" w:rsidRPr="00512D5D" w:rsidRDefault="00512D5D" w:rsidP="00512D5D">
      <w:r w:rsidRPr="00512D5D">
        <w:t>The</w:t>
      </w:r>
      <w:r>
        <w:t xml:space="preserve"> NuRamp</w:t>
      </w:r>
      <w:r w:rsidRPr="00512D5D">
        <w:t xml:space="preserve"> Agreements Module is used to review, approve, and track unfunded agreements.</w:t>
      </w:r>
    </w:p>
    <w:p w14:paraId="5BA9B03D" w14:textId="30CF28F1" w:rsidR="00512D5D" w:rsidRPr="00512D5D" w:rsidRDefault="00512D5D" w:rsidP="00512D5D">
      <w:pPr>
        <w:pStyle w:val="Heading1"/>
      </w:pPr>
      <w:r w:rsidRPr="00512D5D">
        <w:t>When Is an Agreement Required?</w:t>
      </w:r>
    </w:p>
    <w:p w14:paraId="17DB0B39" w14:textId="77777777" w:rsidR="00512D5D" w:rsidRPr="00512D5D" w:rsidRDefault="00512D5D" w:rsidP="00512D5D">
      <w:pPr>
        <w:spacing w:after="0"/>
      </w:pPr>
      <w:r w:rsidRPr="00512D5D">
        <w:t>Initiate an agreement when UNL is committing to activities without direct funding, but the work involves legal, compliance, or institutional risk. Common examples include:</w:t>
      </w:r>
    </w:p>
    <w:p w14:paraId="494A553C" w14:textId="77777777" w:rsidR="00512D5D" w:rsidRPr="00512D5D" w:rsidRDefault="00512D5D" w:rsidP="00512D5D">
      <w:pPr>
        <w:numPr>
          <w:ilvl w:val="0"/>
          <w:numId w:val="2"/>
        </w:numPr>
        <w:spacing w:after="0"/>
      </w:pPr>
      <w:r w:rsidRPr="00512D5D">
        <w:t>Sharing or receiving datasets</w:t>
      </w:r>
    </w:p>
    <w:p w14:paraId="43B4BC3C" w14:textId="77777777" w:rsidR="00512D5D" w:rsidRPr="00512D5D" w:rsidRDefault="00512D5D" w:rsidP="00512D5D">
      <w:pPr>
        <w:numPr>
          <w:ilvl w:val="0"/>
          <w:numId w:val="2"/>
        </w:numPr>
        <w:spacing w:after="0"/>
      </w:pPr>
      <w:r w:rsidRPr="00512D5D">
        <w:t>Transferring research materials or samples</w:t>
      </w:r>
    </w:p>
    <w:p w14:paraId="07A610AF" w14:textId="77777777" w:rsidR="00512D5D" w:rsidRPr="00512D5D" w:rsidRDefault="00512D5D" w:rsidP="00512D5D">
      <w:pPr>
        <w:numPr>
          <w:ilvl w:val="0"/>
          <w:numId w:val="2"/>
        </w:numPr>
        <w:spacing w:after="0"/>
      </w:pPr>
      <w:r w:rsidRPr="00512D5D">
        <w:t>Accessing specialized software or tools</w:t>
      </w:r>
    </w:p>
    <w:p w14:paraId="08DAB69C" w14:textId="77777777" w:rsidR="00512D5D" w:rsidRPr="00512D5D" w:rsidRDefault="00512D5D" w:rsidP="00512D5D">
      <w:pPr>
        <w:numPr>
          <w:ilvl w:val="0"/>
          <w:numId w:val="2"/>
        </w:numPr>
        <w:spacing w:after="0"/>
      </w:pPr>
      <w:r w:rsidRPr="00512D5D">
        <w:t>Equipment loans or access</w:t>
      </w:r>
    </w:p>
    <w:p w14:paraId="499C3884" w14:textId="77777777" w:rsidR="00512D5D" w:rsidRPr="00512D5D" w:rsidRDefault="00512D5D" w:rsidP="00512D5D">
      <w:pPr>
        <w:numPr>
          <w:ilvl w:val="0"/>
          <w:numId w:val="2"/>
        </w:numPr>
        <w:spacing w:after="0"/>
      </w:pPr>
      <w:r w:rsidRPr="00512D5D">
        <w:t>Use or exchange of proprietary methods or information</w:t>
      </w:r>
    </w:p>
    <w:p w14:paraId="0931027D" w14:textId="77777777" w:rsidR="00512D5D" w:rsidRPr="00512D5D" w:rsidRDefault="00512D5D" w:rsidP="00512D5D">
      <w:pPr>
        <w:pStyle w:val="Heading1"/>
      </w:pPr>
      <w:r w:rsidRPr="00512D5D">
        <w:t>Agreement Types Available</w:t>
      </w:r>
    </w:p>
    <w:p w14:paraId="4201DC8A" w14:textId="77777777" w:rsidR="00512D5D" w:rsidRDefault="00512D5D" w:rsidP="00512D5D">
      <w:pPr>
        <w:pStyle w:val="ListParagraph"/>
        <w:numPr>
          <w:ilvl w:val="0"/>
          <w:numId w:val="3"/>
        </w:numPr>
        <w:spacing w:after="0" w:line="276" w:lineRule="auto"/>
        <w:jc w:val="both"/>
      </w:pPr>
      <w:hyperlink r:id="rId8" w:history="1">
        <w:r w:rsidRPr="00682D24">
          <w:rPr>
            <w:rStyle w:val="Hyperlink"/>
            <w:rFonts w:ascii="Aptos" w:hAnsi="Aptos"/>
          </w:rPr>
          <w:t>Data Transfer and Use Agreement (DTUA)</w:t>
        </w:r>
      </w:hyperlink>
    </w:p>
    <w:p w14:paraId="5C7664E9" w14:textId="77777777" w:rsidR="00512D5D" w:rsidRDefault="00512D5D" w:rsidP="00512D5D">
      <w:pPr>
        <w:pStyle w:val="ListParagraph"/>
        <w:numPr>
          <w:ilvl w:val="0"/>
          <w:numId w:val="3"/>
        </w:numPr>
        <w:spacing w:after="0" w:line="276" w:lineRule="auto"/>
        <w:jc w:val="both"/>
      </w:pPr>
      <w:hyperlink r:id="rId9" w:history="1">
        <w:r w:rsidRPr="00682D24">
          <w:rPr>
            <w:rStyle w:val="Hyperlink"/>
            <w:rFonts w:ascii="Aptos" w:hAnsi="Aptos"/>
          </w:rPr>
          <w:t>Material Transfer Agreement (MTA)</w:t>
        </w:r>
      </w:hyperlink>
    </w:p>
    <w:p w14:paraId="450A2320" w14:textId="77777777" w:rsidR="00512D5D" w:rsidRDefault="00512D5D" w:rsidP="00512D5D">
      <w:pPr>
        <w:pStyle w:val="ListParagraph"/>
        <w:numPr>
          <w:ilvl w:val="0"/>
          <w:numId w:val="3"/>
        </w:numPr>
        <w:spacing w:after="0" w:line="276" w:lineRule="auto"/>
        <w:jc w:val="both"/>
      </w:pPr>
      <w:hyperlink r:id="rId10" w:history="1">
        <w:r w:rsidRPr="00682D24">
          <w:rPr>
            <w:rStyle w:val="Hyperlink"/>
            <w:rFonts w:ascii="Aptos" w:hAnsi="Aptos"/>
          </w:rPr>
          <w:t>General International Memor</w:t>
        </w:r>
        <w:r w:rsidRPr="00682D24">
          <w:rPr>
            <w:rStyle w:val="Hyperlink"/>
            <w:rFonts w:ascii="Aptos" w:hAnsi="Aptos"/>
          </w:rPr>
          <w:t>a</w:t>
        </w:r>
        <w:r w:rsidRPr="00682D24">
          <w:rPr>
            <w:rStyle w:val="Hyperlink"/>
            <w:rFonts w:ascii="Aptos" w:hAnsi="Aptos"/>
          </w:rPr>
          <w:t>ndum of Understanding (GIMOU)</w:t>
        </w:r>
      </w:hyperlink>
    </w:p>
    <w:p w14:paraId="30F24C5B" w14:textId="20B7C1C4" w:rsidR="00512D5D" w:rsidRPr="0031577E" w:rsidRDefault="00512D5D" w:rsidP="00512D5D">
      <w:pPr>
        <w:pStyle w:val="ListParagraph"/>
        <w:numPr>
          <w:ilvl w:val="0"/>
          <w:numId w:val="3"/>
        </w:numPr>
        <w:spacing w:after="0" w:line="276" w:lineRule="auto"/>
        <w:jc w:val="both"/>
      </w:pPr>
      <w:r>
        <w:t>Other Agreement</w:t>
      </w:r>
      <w:r w:rsidR="003516D8">
        <w:t xml:space="preserve"> (</w:t>
      </w:r>
      <w:r w:rsidR="000A38BE">
        <w:t>includ</w:t>
      </w:r>
      <w:r w:rsidR="003516D8">
        <w:t>es</w:t>
      </w:r>
      <w:r w:rsidR="000A38BE">
        <w:t xml:space="preserve"> </w:t>
      </w:r>
      <w:r w:rsidR="00443F7E">
        <w:t xml:space="preserve">but not limited </w:t>
      </w:r>
      <w:proofErr w:type="gramStart"/>
      <w:r w:rsidR="00443F7E">
        <w:t>to</w:t>
      </w:r>
      <w:r w:rsidR="003516D8">
        <w:t>:</w:t>
      </w:r>
      <w:proofErr w:type="gramEnd"/>
      <w:r w:rsidR="00443F7E">
        <w:t xml:space="preserve"> equipment loans, site/location access, unfunded industry collaborations/MOUs, and domestic student placement</w:t>
      </w:r>
      <w:r w:rsidR="005E47B1">
        <w:t>; exclud</w:t>
      </w:r>
      <w:r w:rsidR="003516D8">
        <w:t>es</w:t>
      </w:r>
      <w:r w:rsidR="005E47B1">
        <w:t xml:space="preserve"> CDA/NDA</w:t>
      </w:r>
      <w:r w:rsidR="003516D8">
        <w:t>)</w:t>
      </w:r>
    </w:p>
    <w:p w14:paraId="2C3128A9" w14:textId="7FF9273C" w:rsidR="00512D5D" w:rsidRPr="00512D5D" w:rsidRDefault="00512D5D" w:rsidP="00512D5D">
      <w:pPr>
        <w:pStyle w:val="Heading1"/>
      </w:pPr>
      <w:r w:rsidRPr="00512D5D">
        <w:t>Review Timeline</w:t>
      </w:r>
    </w:p>
    <w:p w14:paraId="74F1B12F" w14:textId="45B56B64" w:rsidR="00512D5D" w:rsidRPr="0071180C" w:rsidRDefault="00512D5D" w:rsidP="00512D5D">
      <w:r w:rsidRPr="0071180C">
        <w:t xml:space="preserve">Allow 6-8 weeks for </w:t>
      </w:r>
      <w:r w:rsidR="0071180C">
        <w:t xml:space="preserve">agreement </w:t>
      </w:r>
      <w:r w:rsidRPr="0071180C">
        <w:t>review and execution. Complex agreements may require additional time.</w:t>
      </w:r>
    </w:p>
    <w:p w14:paraId="72D7BAE5" w14:textId="20001479" w:rsidR="00512D5D" w:rsidRPr="00512D5D" w:rsidRDefault="00512D5D" w:rsidP="00512D5D">
      <w:pPr>
        <w:pStyle w:val="Heading1"/>
      </w:pPr>
      <w:r w:rsidRPr="00512D5D">
        <w:t>Agreement Workflow</w:t>
      </w:r>
    </w:p>
    <w:p w14:paraId="07B0DE37" w14:textId="77777777" w:rsidR="00512D5D" w:rsidRDefault="00512D5D" w:rsidP="00512D5D">
      <w:pPr>
        <w:jc w:val="both"/>
      </w:pPr>
      <w:r>
        <w:rPr>
          <w:noProof/>
        </w:rPr>
        <w:drawing>
          <wp:inline distT="0" distB="0" distL="0" distR="0" wp14:anchorId="27499788" wp14:editId="491A557A">
            <wp:extent cx="6505575" cy="647700"/>
            <wp:effectExtent l="19050" t="0" r="9525" b="19050"/>
            <wp:docPr id="1137426597" name="Diagram 1" descr="Workflow diagram showing the steps: create form, complete and submit form, pre-review, compliance review (if required), final review/execution.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7B71A7BC" w14:textId="3C02F06C" w:rsidR="00512D5D" w:rsidRPr="00512D5D" w:rsidRDefault="00512D5D" w:rsidP="00512D5D">
      <w:pPr>
        <w:pStyle w:val="Heading1"/>
      </w:pPr>
      <w:r w:rsidRPr="00512D5D">
        <w:t>Need Help?</w:t>
      </w:r>
    </w:p>
    <w:p w14:paraId="5EA198A5" w14:textId="117C5D4A" w:rsidR="000261F9" w:rsidRDefault="00512D5D" w:rsidP="000A38BE">
      <w:pPr>
        <w:spacing w:after="0"/>
        <w:rPr>
          <w:b/>
          <w:bCs/>
        </w:rPr>
      </w:pPr>
      <w:r w:rsidRPr="00512D5D">
        <w:rPr>
          <w:b/>
          <w:bCs/>
        </w:rPr>
        <w:t>DTUA/MTA</w:t>
      </w:r>
      <w:r w:rsidR="000261F9">
        <w:rPr>
          <w:b/>
          <w:bCs/>
        </w:rPr>
        <w:t>/Other Agreement</w:t>
      </w:r>
      <w:r w:rsidRPr="00512D5D">
        <w:rPr>
          <w:b/>
          <w:bCs/>
        </w:rPr>
        <w:t xml:space="preserve"> Questions:</w:t>
      </w:r>
      <w:r w:rsidRPr="00512D5D">
        <w:t xml:space="preserve"> </w:t>
      </w:r>
      <w:hyperlink r:id="rId16" w:history="1">
        <w:r w:rsidRPr="00E15CFC">
          <w:rPr>
            <w:rStyle w:val="Hyperlink"/>
          </w:rPr>
          <w:t>unlospawards@unl.edu</w:t>
        </w:r>
      </w:hyperlink>
      <w:r w:rsidRPr="00512D5D">
        <w:br/>
      </w:r>
      <w:r w:rsidR="000261F9">
        <w:rPr>
          <w:b/>
          <w:bCs/>
        </w:rPr>
        <w:t>GIMOU Questions:</w:t>
      </w:r>
      <w:r w:rsidR="003C6C7D" w:rsidRPr="003C6C7D">
        <w:t xml:space="preserve"> </w:t>
      </w:r>
      <w:hyperlink r:id="rId17" w:history="1">
        <w:r w:rsidR="003C6C7D" w:rsidRPr="003C6C7D">
          <w:rPr>
            <w:rStyle w:val="Hyperlink"/>
          </w:rPr>
          <w:t>globalaffairs@unl.edu</w:t>
        </w:r>
      </w:hyperlink>
    </w:p>
    <w:p w14:paraId="4C667D14" w14:textId="77777777" w:rsidR="00E760E0" w:rsidRDefault="00512D5D" w:rsidP="000A38BE">
      <w:pPr>
        <w:spacing w:after="0"/>
      </w:pPr>
      <w:r w:rsidRPr="00512D5D">
        <w:rPr>
          <w:b/>
          <w:bCs/>
        </w:rPr>
        <w:t>Compliance Questions:</w:t>
      </w:r>
      <w:r w:rsidRPr="00512D5D">
        <w:t xml:space="preserve"> Contact the appropriate compliance office</w:t>
      </w:r>
    </w:p>
    <w:p w14:paraId="42837F16" w14:textId="12D942EF" w:rsidR="008D4485" w:rsidRDefault="00E760E0" w:rsidP="000A38BE">
      <w:pPr>
        <w:spacing w:after="0"/>
      </w:pPr>
      <w:r w:rsidRPr="00512D5D">
        <w:rPr>
          <w:b/>
          <w:bCs/>
        </w:rPr>
        <w:t>Technical Support:</w:t>
      </w:r>
      <w:r w:rsidRPr="00512D5D">
        <w:t xml:space="preserve"> </w:t>
      </w:r>
      <w:hyperlink r:id="rId18" w:history="1">
        <w:r w:rsidRPr="00E15CFC">
          <w:rPr>
            <w:rStyle w:val="Hyperlink"/>
          </w:rPr>
          <w:t>nuramp-support@unl.edu</w:t>
        </w:r>
      </w:hyperlink>
    </w:p>
    <w:sectPr w:rsidR="008D4485" w:rsidSect="00512D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E0B60"/>
    <w:multiLevelType w:val="multilevel"/>
    <w:tmpl w:val="095EC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637ECF"/>
    <w:multiLevelType w:val="multilevel"/>
    <w:tmpl w:val="5CA48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E06472"/>
    <w:multiLevelType w:val="multilevel"/>
    <w:tmpl w:val="91B66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B56A29"/>
    <w:multiLevelType w:val="multilevel"/>
    <w:tmpl w:val="0E508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854446"/>
    <w:multiLevelType w:val="multilevel"/>
    <w:tmpl w:val="EE7E0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E61567"/>
    <w:multiLevelType w:val="hybridMultilevel"/>
    <w:tmpl w:val="6930D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6F25AE"/>
    <w:multiLevelType w:val="multilevel"/>
    <w:tmpl w:val="800E2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06043">
    <w:abstractNumId w:val="1"/>
  </w:num>
  <w:num w:numId="2" w16cid:durableId="106462159">
    <w:abstractNumId w:val="6"/>
  </w:num>
  <w:num w:numId="3" w16cid:durableId="763574960">
    <w:abstractNumId w:val="0"/>
  </w:num>
  <w:num w:numId="4" w16cid:durableId="953293412">
    <w:abstractNumId w:val="3"/>
  </w:num>
  <w:num w:numId="5" w16cid:durableId="791704864">
    <w:abstractNumId w:val="4"/>
  </w:num>
  <w:num w:numId="6" w16cid:durableId="1999650966">
    <w:abstractNumId w:val="2"/>
  </w:num>
  <w:num w:numId="7" w16cid:durableId="15906994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OfjNi81fkZMhzP9pYEpvW8iFnIbH914TmNakAyxVT6RM/UN1hLetlOMg/UGFSO7sDGFzDPHlcbzbALgZ6lQpg==" w:salt="Iw7TokL5w3iapkrF7EzAu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D5D"/>
    <w:rsid w:val="000261F9"/>
    <w:rsid w:val="000A38BE"/>
    <w:rsid w:val="0019155D"/>
    <w:rsid w:val="001C59AA"/>
    <w:rsid w:val="002A27A7"/>
    <w:rsid w:val="002B7536"/>
    <w:rsid w:val="003516D8"/>
    <w:rsid w:val="003C6C7D"/>
    <w:rsid w:val="00443F7E"/>
    <w:rsid w:val="00512D5D"/>
    <w:rsid w:val="005B4C9F"/>
    <w:rsid w:val="005E47B1"/>
    <w:rsid w:val="0065502D"/>
    <w:rsid w:val="0071180C"/>
    <w:rsid w:val="008D4485"/>
    <w:rsid w:val="009B45CA"/>
    <w:rsid w:val="00A33CDC"/>
    <w:rsid w:val="00A466AD"/>
    <w:rsid w:val="00C05C89"/>
    <w:rsid w:val="00C40482"/>
    <w:rsid w:val="00E760E0"/>
    <w:rsid w:val="00F606AB"/>
    <w:rsid w:val="00FE1229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8290E"/>
  <w15:chartTrackingRefBased/>
  <w15:docId w15:val="{B08A3590-12EA-415C-824B-226EA2A1B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2D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2D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D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D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D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D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D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D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D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D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12D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D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D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D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D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D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D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D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D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D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D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2D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D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2D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2D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2D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D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D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D5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12D5D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512D5D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12D5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261F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earch.unl.edu/sponsoredprograms/data-and-material-transfer-agreements/" TargetMode="External"/><Relationship Id="rId13" Type="http://schemas.openxmlformats.org/officeDocument/2006/relationships/diagramQuickStyle" Target="diagrams/quickStyle1.xml"/><Relationship Id="rId18" Type="http://schemas.openxmlformats.org/officeDocument/2006/relationships/hyperlink" Target="mailto:nuramp-support@unl.ed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diagramLayout" Target="diagrams/layout1.xml"/><Relationship Id="rId17" Type="http://schemas.openxmlformats.org/officeDocument/2006/relationships/hyperlink" Target="mailto:globalaffairs@unl.ed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unlospawards@unl.ed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diagramData" Target="diagrams/data1.xml"/><Relationship Id="rId5" Type="http://schemas.openxmlformats.org/officeDocument/2006/relationships/styles" Target="styles.xml"/><Relationship Id="rId15" Type="http://schemas.microsoft.com/office/2007/relationships/diagramDrawing" Target="diagrams/drawing1.xml"/><Relationship Id="rId10" Type="http://schemas.openxmlformats.org/officeDocument/2006/relationships/hyperlink" Target="https://global.unl.edu/international-agreements/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research.unl.edu/sponsoredprograms/data-and-material-transfer-agreements/" TargetMode="External"/><Relationship Id="rId14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#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FB528D5-234B-4CE7-A7EA-F28C2C85466B}" type="doc">
      <dgm:prSet loTypeId="urn:microsoft.com/office/officeart/2005/8/layout/process1" loCatId="process" qsTypeId="urn:microsoft.com/office/officeart/2005/8/quickstyle/simple1#1" qsCatId="simple" csTypeId="urn:microsoft.com/office/officeart/2005/8/colors/accent1_1#1" csCatId="accent1" phldr="1"/>
      <dgm:spPr/>
    </dgm:pt>
    <dgm:pt modelId="{EC9187B2-9F95-4902-878E-50719EECD01E}">
      <dgm:prSet phldrT="[Text]"/>
      <dgm:spPr/>
      <dgm:t>
        <a:bodyPr/>
        <a:lstStyle/>
        <a:p>
          <a:r>
            <a:rPr lang="en-US"/>
            <a:t>Create Form</a:t>
          </a:r>
        </a:p>
      </dgm:t>
      <dgm:extLst>
        <a:ext uri="{E40237B7-FDA0-4F09-8148-C483321AD2D9}">
          <dgm14:cNvPr xmlns:dgm14="http://schemas.microsoft.com/office/drawing/2010/diagram" id="0" name="" descr="Flow chart showing the workflow process: create form, complete and submit form, pre-review, compliance review (if required), and final review/execution."/>
        </a:ext>
      </dgm:extLst>
    </dgm:pt>
    <dgm:pt modelId="{F241A99D-2EE9-4289-8F38-438FB7B8F216}" type="parTrans" cxnId="{189BBDA2-3FAE-4671-92E8-D399C8B98028}">
      <dgm:prSet/>
      <dgm:spPr/>
      <dgm:t>
        <a:bodyPr/>
        <a:lstStyle/>
        <a:p>
          <a:endParaRPr lang="en-US"/>
        </a:p>
      </dgm:t>
    </dgm:pt>
    <dgm:pt modelId="{FF0023F5-AB73-4049-92E4-8EC5BCAD2A4A}" type="sibTrans" cxnId="{189BBDA2-3FAE-4671-92E8-D399C8B98028}">
      <dgm:prSet/>
      <dgm:spPr/>
      <dgm:t>
        <a:bodyPr/>
        <a:lstStyle/>
        <a:p>
          <a:endParaRPr lang="en-US"/>
        </a:p>
      </dgm:t>
    </dgm:pt>
    <dgm:pt modelId="{EB0BCBE0-7E7B-4904-8A48-D73465DE0037}">
      <dgm:prSet phldrT="[Text]"/>
      <dgm:spPr/>
      <dgm:t>
        <a:bodyPr/>
        <a:lstStyle/>
        <a:p>
          <a:r>
            <a:rPr lang="en-US"/>
            <a:t>Complete and Submit Form</a:t>
          </a:r>
        </a:p>
      </dgm:t>
    </dgm:pt>
    <dgm:pt modelId="{635068D3-2D3E-4B2F-9D07-25F691B48536}" type="parTrans" cxnId="{9FEDA756-996F-4951-8528-8422AAB85208}">
      <dgm:prSet/>
      <dgm:spPr/>
      <dgm:t>
        <a:bodyPr/>
        <a:lstStyle/>
        <a:p>
          <a:endParaRPr lang="en-US"/>
        </a:p>
      </dgm:t>
    </dgm:pt>
    <dgm:pt modelId="{1A402B2F-AA20-4172-BA85-D19E529AD6DA}" type="sibTrans" cxnId="{9FEDA756-996F-4951-8528-8422AAB85208}">
      <dgm:prSet/>
      <dgm:spPr/>
      <dgm:t>
        <a:bodyPr/>
        <a:lstStyle/>
        <a:p>
          <a:endParaRPr lang="en-US"/>
        </a:p>
      </dgm:t>
    </dgm:pt>
    <dgm:pt modelId="{EA78CB45-7422-4C07-A13E-0DDDCF052E08}">
      <dgm:prSet phldrT="[Text]"/>
      <dgm:spPr/>
      <dgm:t>
        <a:bodyPr/>
        <a:lstStyle/>
        <a:p>
          <a:r>
            <a:rPr lang="en-US"/>
            <a:t>Pre-Review</a:t>
          </a:r>
        </a:p>
      </dgm:t>
    </dgm:pt>
    <dgm:pt modelId="{782E62A3-0EB7-4AD2-9BDD-30EB1201E0C8}" type="parTrans" cxnId="{E6534393-9CBB-4CAE-9084-8747EB0DECBB}">
      <dgm:prSet/>
      <dgm:spPr/>
      <dgm:t>
        <a:bodyPr/>
        <a:lstStyle/>
        <a:p>
          <a:endParaRPr lang="en-US"/>
        </a:p>
      </dgm:t>
    </dgm:pt>
    <dgm:pt modelId="{8E4B7F3E-9E41-4371-910C-24E32F62FF35}" type="sibTrans" cxnId="{E6534393-9CBB-4CAE-9084-8747EB0DECBB}">
      <dgm:prSet/>
      <dgm:spPr/>
      <dgm:t>
        <a:bodyPr/>
        <a:lstStyle/>
        <a:p>
          <a:endParaRPr lang="en-US"/>
        </a:p>
      </dgm:t>
    </dgm:pt>
    <dgm:pt modelId="{9595BBDF-4BAB-417D-AD00-5B18F891E619}">
      <dgm:prSet phldrT="[Text]"/>
      <dgm:spPr/>
      <dgm:t>
        <a:bodyPr/>
        <a:lstStyle/>
        <a:p>
          <a:r>
            <a:rPr lang="en-US"/>
            <a:t>Compliance Review (if required)</a:t>
          </a:r>
        </a:p>
      </dgm:t>
    </dgm:pt>
    <dgm:pt modelId="{19CE7C19-CCCE-437E-9760-5AF471CDCA15}" type="parTrans" cxnId="{D77F6D6C-433F-499A-8E96-81BEDBECF713}">
      <dgm:prSet/>
      <dgm:spPr/>
      <dgm:t>
        <a:bodyPr/>
        <a:lstStyle/>
        <a:p>
          <a:endParaRPr lang="en-US"/>
        </a:p>
      </dgm:t>
    </dgm:pt>
    <dgm:pt modelId="{45845873-BB74-47D3-B0A7-4E7BEEDDF56A}" type="sibTrans" cxnId="{D77F6D6C-433F-499A-8E96-81BEDBECF713}">
      <dgm:prSet/>
      <dgm:spPr/>
      <dgm:t>
        <a:bodyPr/>
        <a:lstStyle/>
        <a:p>
          <a:endParaRPr lang="en-US"/>
        </a:p>
      </dgm:t>
    </dgm:pt>
    <dgm:pt modelId="{D19E5E80-1693-499F-9950-FA09A44ADEBC}">
      <dgm:prSet phldrT="[Text]"/>
      <dgm:spPr/>
      <dgm:t>
        <a:bodyPr/>
        <a:lstStyle/>
        <a:p>
          <a:r>
            <a:rPr lang="en-US"/>
            <a:t>Final Review/ Execution</a:t>
          </a:r>
        </a:p>
      </dgm:t>
    </dgm:pt>
    <dgm:pt modelId="{E22200D4-C5EB-40D1-8B7A-87937CE76F5B}" type="parTrans" cxnId="{E35E7841-D868-494E-B3EA-EA9044EC2DFA}">
      <dgm:prSet/>
      <dgm:spPr/>
      <dgm:t>
        <a:bodyPr/>
        <a:lstStyle/>
        <a:p>
          <a:endParaRPr lang="en-US"/>
        </a:p>
      </dgm:t>
    </dgm:pt>
    <dgm:pt modelId="{785A629D-05A6-4D33-A25D-CAFF73D288C2}" type="sibTrans" cxnId="{E35E7841-D868-494E-B3EA-EA9044EC2DFA}">
      <dgm:prSet/>
      <dgm:spPr/>
      <dgm:t>
        <a:bodyPr/>
        <a:lstStyle/>
        <a:p>
          <a:endParaRPr lang="en-US"/>
        </a:p>
      </dgm:t>
    </dgm:pt>
    <dgm:pt modelId="{BA7B7CE9-9B02-40F3-ADCB-EDC63C2C8645}" type="pres">
      <dgm:prSet presAssocID="{FFB528D5-234B-4CE7-A7EA-F28C2C85466B}" presName="Name0" presStyleCnt="0">
        <dgm:presLayoutVars>
          <dgm:dir/>
          <dgm:resizeHandles val="exact"/>
        </dgm:presLayoutVars>
      </dgm:prSet>
      <dgm:spPr/>
    </dgm:pt>
    <dgm:pt modelId="{3DB50918-6AA5-4B29-BBCB-3BC0A364DBFF}" type="pres">
      <dgm:prSet presAssocID="{EC9187B2-9F95-4902-878E-50719EECD01E}" presName="node" presStyleLbl="node1" presStyleIdx="0" presStyleCnt="5">
        <dgm:presLayoutVars>
          <dgm:bulletEnabled val="1"/>
        </dgm:presLayoutVars>
      </dgm:prSet>
      <dgm:spPr/>
    </dgm:pt>
    <dgm:pt modelId="{993D8011-4BDE-47C0-A08A-4FA00006EBB9}" type="pres">
      <dgm:prSet presAssocID="{FF0023F5-AB73-4049-92E4-8EC5BCAD2A4A}" presName="sibTrans" presStyleLbl="sibTrans2D1" presStyleIdx="0" presStyleCnt="4"/>
      <dgm:spPr/>
    </dgm:pt>
    <dgm:pt modelId="{9A8EDFF6-8EC6-48B5-99E3-FC213262A48D}" type="pres">
      <dgm:prSet presAssocID="{FF0023F5-AB73-4049-92E4-8EC5BCAD2A4A}" presName="connectorText" presStyleLbl="sibTrans2D1" presStyleIdx="0" presStyleCnt="4"/>
      <dgm:spPr/>
    </dgm:pt>
    <dgm:pt modelId="{16CE60E1-D083-49C6-A53C-D8E6388EDA99}" type="pres">
      <dgm:prSet presAssocID="{EB0BCBE0-7E7B-4904-8A48-D73465DE0037}" presName="node" presStyleLbl="node1" presStyleIdx="1" presStyleCnt="5">
        <dgm:presLayoutVars>
          <dgm:bulletEnabled val="1"/>
        </dgm:presLayoutVars>
      </dgm:prSet>
      <dgm:spPr/>
    </dgm:pt>
    <dgm:pt modelId="{7FAF8C81-53A4-4457-AB67-99199F1BA59B}" type="pres">
      <dgm:prSet presAssocID="{1A402B2F-AA20-4172-BA85-D19E529AD6DA}" presName="sibTrans" presStyleLbl="sibTrans2D1" presStyleIdx="1" presStyleCnt="4"/>
      <dgm:spPr/>
    </dgm:pt>
    <dgm:pt modelId="{553C510C-511A-4F2D-84C5-142D506BBD42}" type="pres">
      <dgm:prSet presAssocID="{1A402B2F-AA20-4172-BA85-D19E529AD6DA}" presName="connectorText" presStyleLbl="sibTrans2D1" presStyleIdx="1" presStyleCnt="4"/>
      <dgm:spPr/>
    </dgm:pt>
    <dgm:pt modelId="{E2FBB806-A1B7-49CF-B968-DA907835D50B}" type="pres">
      <dgm:prSet presAssocID="{EA78CB45-7422-4C07-A13E-0DDDCF052E08}" presName="node" presStyleLbl="node1" presStyleIdx="2" presStyleCnt="5">
        <dgm:presLayoutVars>
          <dgm:bulletEnabled val="1"/>
        </dgm:presLayoutVars>
      </dgm:prSet>
      <dgm:spPr/>
    </dgm:pt>
    <dgm:pt modelId="{9F167A75-B34D-4E9F-B89E-EBA3DCD3D823}" type="pres">
      <dgm:prSet presAssocID="{8E4B7F3E-9E41-4371-910C-24E32F62FF35}" presName="sibTrans" presStyleLbl="sibTrans2D1" presStyleIdx="2" presStyleCnt="4"/>
      <dgm:spPr/>
    </dgm:pt>
    <dgm:pt modelId="{90FFCB2F-2D63-4E58-A327-F5CDF71B9F70}" type="pres">
      <dgm:prSet presAssocID="{8E4B7F3E-9E41-4371-910C-24E32F62FF35}" presName="connectorText" presStyleLbl="sibTrans2D1" presStyleIdx="2" presStyleCnt="4"/>
      <dgm:spPr/>
    </dgm:pt>
    <dgm:pt modelId="{4C250E00-6865-4570-81FA-DF2BCE86D1BB}" type="pres">
      <dgm:prSet presAssocID="{9595BBDF-4BAB-417D-AD00-5B18F891E619}" presName="node" presStyleLbl="node1" presStyleIdx="3" presStyleCnt="5">
        <dgm:presLayoutVars>
          <dgm:bulletEnabled val="1"/>
        </dgm:presLayoutVars>
      </dgm:prSet>
      <dgm:spPr/>
    </dgm:pt>
    <dgm:pt modelId="{17B8E8CE-2CA6-4AD1-9769-27311DEEF7F4}" type="pres">
      <dgm:prSet presAssocID="{45845873-BB74-47D3-B0A7-4E7BEEDDF56A}" presName="sibTrans" presStyleLbl="sibTrans2D1" presStyleIdx="3" presStyleCnt="4"/>
      <dgm:spPr/>
    </dgm:pt>
    <dgm:pt modelId="{182476AF-ED69-4E5A-945D-7BF76E7080F8}" type="pres">
      <dgm:prSet presAssocID="{45845873-BB74-47D3-B0A7-4E7BEEDDF56A}" presName="connectorText" presStyleLbl="sibTrans2D1" presStyleIdx="3" presStyleCnt="4"/>
      <dgm:spPr/>
    </dgm:pt>
    <dgm:pt modelId="{76F5B932-BD16-476B-A89A-D31FC85FEB78}" type="pres">
      <dgm:prSet presAssocID="{D19E5E80-1693-499F-9950-FA09A44ADEBC}" presName="node" presStyleLbl="node1" presStyleIdx="4" presStyleCnt="5">
        <dgm:presLayoutVars>
          <dgm:bulletEnabled val="1"/>
        </dgm:presLayoutVars>
      </dgm:prSet>
      <dgm:spPr/>
    </dgm:pt>
  </dgm:ptLst>
  <dgm:cxnLst>
    <dgm:cxn modelId="{C8151A10-DCC0-4164-BFE3-5814DC5AC790}" type="presOf" srcId="{FFB528D5-234B-4CE7-A7EA-F28C2C85466B}" destId="{BA7B7CE9-9B02-40F3-ADCB-EDC63C2C8645}" srcOrd="0" destOrd="0" presId="urn:microsoft.com/office/officeart/2005/8/layout/process1"/>
    <dgm:cxn modelId="{BA3B9011-D182-41BE-AB2B-7DF4BDEDC52C}" type="presOf" srcId="{8E4B7F3E-9E41-4371-910C-24E32F62FF35}" destId="{9F167A75-B34D-4E9F-B89E-EBA3DCD3D823}" srcOrd="0" destOrd="0" presId="urn:microsoft.com/office/officeart/2005/8/layout/process1"/>
    <dgm:cxn modelId="{91F25315-312C-480F-A33A-E149FC9E6892}" type="presOf" srcId="{45845873-BB74-47D3-B0A7-4E7BEEDDF56A}" destId="{182476AF-ED69-4E5A-945D-7BF76E7080F8}" srcOrd="1" destOrd="0" presId="urn:microsoft.com/office/officeart/2005/8/layout/process1"/>
    <dgm:cxn modelId="{E35E7841-D868-494E-B3EA-EA9044EC2DFA}" srcId="{FFB528D5-234B-4CE7-A7EA-F28C2C85466B}" destId="{D19E5E80-1693-499F-9950-FA09A44ADEBC}" srcOrd="4" destOrd="0" parTransId="{E22200D4-C5EB-40D1-8B7A-87937CE76F5B}" sibTransId="{785A629D-05A6-4D33-A25D-CAFF73D288C2}"/>
    <dgm:cxn modelId="{D77F6D6C-433F-499A-8E96-81BEDBECF713}" srcId="{FFB528D5-234B-4CE7-A7EA-F28C2C85466B}" destId="{9595BBDF-4BAB-417D-AD00-5B18F891E619}" srcOrd="3" destOrd="0" parTransId="{19CE7C19-CCCE-437E-9760-5AF471CDCA15}" sibTransId="{45845873-BB74-47D3-B0A7-4E7BEEDDF56A}"/>
    <dgm:cxn modelId="{D2CC144D-A87C-40A5-A903-6BD71A5B493A}" type="presOf" srcId="{EB0BCBE0-7E7B-4904-8A48-D73465DE0037}" destId="{16CE60E1-D083-49C6-A53C-D8E6388EDA99}" srcOrd="0" destOrd="0" presId="urn:microsoft.com/office/officeart/2005/8/layout/process1"/>
    <dgm:cxn modelId="{B5343E52-911F-4E08-B4F8-9AD5F5F8A10F}" type="presOf" srcId="{EA78CB45-7422-4C07-A13E-0DDDCF052E08}" destId="{E2FBB806-A1B7-49CF-B968-DA907835D50B}" srcOrd="0" destOrd="0" presId="urn:microsoft.com/office/officeart/2005/8/layout/process1"/>
    <dgm:cxn modelId="{095EF154-2B08-48B7-88D5-251E71F87612}" type="presOf" srcId="{D19E5E80-1693-499F-9950-FA09A44ADEBC}" destId="{76F5B932-BD16-476B-A89A-D31FC85FEB78}" srcOrd="0" destOrd="0" presId="urn:microsoft.com/office/officeart/2005/8/layout/process1"/>
    <dgm:cxn modelId="{9FEDA756-996F-4951-8528-8422AAB85208}" srcId="{FFB528D5-234B-4CE7-A7EA-F28C2C85466B}" destId="{EB0BCBE0-7E7B-4904-8A48-D73465DE0037}" srcOrd="1" destOrd="0" parTransId="{635068D3-2D3E-4B2F-9D07-25F691B48536}" sibTransId="{1A402B2F-AA20-4172-BA85-D19E529AD6DA}"/>
    <dgm:cxn modelId="{6164CD85-7471-497B-BA4E-31CE02FBA744}" type="presOf" srcId="{FF0023F5-AB73-4049-92E4-8EC5BCAD2A4A}" destId="{9A8EDFF6-8EC6-48B5-99E3-FC213262A48D}" srcOrd="1" destOrd="0" presId="urn:microsoft.com/office/officeart/2005/8/layout/process1"/>
    <dgm:cxn modelId="{E6534393-9CBB-4CAE-9084-8747EB0DECBB}" srcId="{FFB528D5-234B-4CE7-A7EA-F28C2C85466B}" destId="{EA78CB45-7422-4C07-A13E-0DDDCF052E08}" srcOrd="2" destOrd="0" parTransId="{782E62A3-0EB7-4AD2-9BDD-30EB1201E0C8}" sibTransId="{8E4B7F3E-9E41-4371-910C-24E32F62FF35}"/>
    <dgm:cxn modelId="{189BBDA2-3FAE-4671-92E8-D399C8B98028}" srcId="{FFB528D5-234B-4CE7-A7EA-F28C2C85466B}" destId="{EC9187B2-9F95-4902-878E-50719EECD01E}" srcOrd="0" destOrd="0" parTransId="{F241A99D-2EE9-4289-8F38-438FB7B8F216}" sibTransId="{FF0023F5-AB73-4049-92E4-8EC5BCAD2A4A}"/>
    <dgm:cxn modelId="{152771A4-2236-4336-AAC7-5BDE0F2A1239}" type="presOf" srcId="{45845873-BB74-47D3-B0A7-4E7BEEDDF56A}" destId="{17B8E8CE-2CA6-4AD1-9769-27311DEEF7F4}" srcOrd="0" destOrd="0" presId="urn:microsoft.com/office/officeart/2005/8/layout/process1"/>
    <dgm:cxn modelId="{CED235AC-8AC3-4FFB-9671-5B2D70F7D68E}" type="presOf" srcId="{1A402B2F-AA20-4172-BA85-D19E529AD6DA}" destId="{7FAF8C81-53A4-4457-AB67-99199F1BA59B}" srcOrd="0" destOrd="0" presId="urn:microsoft.com/office/officeart/2005/8/layout/process1"/>
    <dgm:cxn modelId="{EF1686BB-7008-49D5-8E23-FB1F50B04BEB}" type="presOf" srcId="{1A402B2F-AA20-4172-BA85-D19E529AD6DA}" destId="{553C510C-511A-4F2D-84C5-142D506BBD42}" srcOrd="1" destOrd="0" presId="urn:microsoft.com/office/officeart/2005/8/layout/process1"/>
    <dgm:cxn modelId="{306CA1CD-495A-44AC-B1E9-9DF68264BA2F}" type="presOf" srcId="{FF0023F5-AB73-4049-92E4-8EC5BCAD2A4A}" destId="{993D8011-4BDE-47C0-A08A-4FA00006EBB9}" srcOrd="0" destOrd="0" presId="urn:microsoft.com/office/officeart/2005/8/layout/process1"/>
    <dgm:cxn modelId="{BD8F57EE-C4EB-4F1E-A3AB-D834B0CD0D20}" type="presOf" srcId="{9595BBDF-4BAB-417D-AD00-5B18F891E619}" destId="{4C250E00-6865-4570-81FA-DF2BCE86D1BB}" srcOrd="0" destOrd="0" presId="urn:microsoft.com/office/officeart/2005/8/layout/process1"/>
    <dgm:cxn modelId="{8C577FEF-9CD1-4154-9F85-650F6530AC47}" type="presOf" srcId="{8E4B7F3E-9E41-4371-910C-24E32F62FF35}" destId="{90FFCB2F-2D63-4E58-A327-F5CDF71B9F70}" srcOrd="1" destOrd="0" presId="urn:microsoft.com/office/officeart/2005/8/layout/process1"/>
    <dgm:cxn modelId="{84B5D9F4-49CA-47B0-B1E9-4866C6D8E368}" type="presOf" srcId="{EC9187B2-9F95-4902-878E-50719EECD01E}" destId="{3DB50918-6AA5-4B29-BBCB-3BC0A364DBFF}" srcOrd="0" destOrd="0" presId="urn:microsoft.com/office/officeart/2005/8/layout/process1"/>
    <dgm:cxn modelId="{FB98338A-CEF9-4FCB-A895-731335400A42}" type="presParOf" srcId="{BA7B7CE9-9B02-40F3-ADCB-EDC63C2C8645}" destId="{3DB50918-6AA5-4B29-BBCB-3BC0A364DBFF}" srcOrd="0" destOrd="0" presId="urn:microsoft.com/office/officeart/2005/8/layout/process1"/>
    <dgm:cxn modelId="{0869240A-68E6-4245-9424-786F7A06B465}" type="presParOf" srcId="{BA7B7CE9-9B02-40F3-ADCB-EDC63C2C8645}" destId="{993D8011-4BDE-47C0-A08A-4FA00006EBB9}" srcOrd="1" destOrd="0" presId="urn:microsoft.com/office/officeart/2005/8/layout/process1"/>
    <dgm:cxn modelId="{5FFA0173-5732-4161-B20B-92832FBEAD57}" type="presParOf" srcId="{993D8011-4BDE-47C0-A08A-4FA00006EBB9}" destId="{9A8EDFF6-8EC6-48B5-99E3-FC213262A48D}" srcOrd="0" destOrd="0" presId="urn:microsoft.com/office/officeart/2005/8/layout/process1"/>
    <dgm:cxn modelId="{167B710E-62D0-4F59-85C7-4081EE318C45}" type="presParOf" srcId="{BA7B7CE9-9B02-40F3-ADCB-EDC63C2C8645}" destId="{16CE60E1-D083-49C6-A53C-D8E6388EDA99}" srcOrd="2" destOrd="0" presId="urn:microsoft.com/office/officeart/2005/8/layout/process1"/>
    <dgm:cxn modelId="{92DDED25-4E52-4E2C-8662-FDABEFD300A7}" type="presParOf" srcId="{BA7B7CE9-9B02-40F3-ADCB-EDC63C2C8645}" destId="{7FAF8C81-53A4-4457-AB67-99199F1BA59B}" srcOrd="3" destOrd="0" presId="urn:microsoft.com/office/officeart/2005/8/layout/process1"/>
    <dgm:cxn modelId="{11DFC124-1771-4CF6-8391-D1E0D47EDAD0}" type="presParOf" srcId="{7FAF8C81-53A4-4457-AB67-99199F1BA59B}" destId="{553C510C-511A-4F2D-84C5-142D506BBD42}" srcOrd="0" destOrd="0" presId="urn:microsoft.com/office/officeart/2005/8/layout/process1"/>
    <dgm:cxn modelId="{29277304-CC5F-4992-90EC-C44FAC83A6CB}" type="presParOf" srcId="{BA7B7CE9-9B02-40F3-ADCB-EDC63C2C8645}" destId="{E2FBB806-A1B7-49CF-B968-DA907835D50B}" srcOrd="4" destOrd="0" presId="urn:microsoft.com/office/officeart/2005/8/layout/process1"/>
    <dgm:cxn modelId="{78FC62CB-C8C7-4404-8CBD-C41F251C3392}" type="presParOf" srcId="{BA7B7CE9-9B02-40F3-ADCB-EDC63C2C8645}" destId="{9F167A75-B34D-4E9F-B89E-EBA3DCD3D823}" srcOrd="5" destOrd="0" presId="urn:microsoft.com/office/officeart/2005/8/layout/process1"/>
    <dgm:cxn modelId="{15B3ED19-30DC-49B5-9F21-8BF8D4427783}" type="presParOf" srcId="{9F167A75-B34D-4E9F-B89E-EBA3DCD3D823}" destId="{90FFCB2F-2D63-4E58-A327-F5CDF71B9F70}" srcOrd="0" destOrd="0" presId="urn:microsoft.com/office/officeart/2005/8/layout/process1"/>
    <dgm:cxn modelId="{FFABA33D-6FE1-4477-B6C1-C68F41ECFC52}" type="presParOf" srcId="{BA7B7CE9-9B02-40F3-ADCB-EDC63C2C8645}" destId="{4C250E00-6865-4570-81FA-DF2BCE86D1BB}" srcOrd="6" destOrd="0" presId="urn:microsoft.com/office/officeart/2005/8/layout/process1"/>
    <dgm:cxn modelId="{0F0F9418-3B7D-4861-94DE-C96736B58385}" type="presParOf" srcId="{BA7B7CE9-9B02-40F3-ADCB-EDC63C2C8645}" destId="{17B8E8CE-2CA6-4AD1-9769-27311DEEF7F4}" srcOrd="7" destOrd="0" presId="urn:microsoft.com/office/officeart/2005/8/layout/process1"/>
    <dgm:cxn modelId="{BEE4D6BA-1C21-4B5B-87DC-C8F2C007EF69}" type="presParOf" srcId="{17B8E8CE-2CA6-4AD1-9769-27311DEEF7F4}" destId="{182476AF-ED69-4E5A-945D-7BF76E7080F8}" srcOrd="0" destOrd="0" presId="urn:microsoft.com/office/officeart/2005/8/layout/process1"/>
    <dgm:cxn modelId="{CC4B37A2-37A4-4C9E-BEBA-D262CF15DB54}" type="presParOf" srcId="{BA7B7CE9-9B02-40F3-ADCB-EDC63C2C8645}" destId="{76F5B932-BD16-476B-A89A-D31FC85FEB78}" srcOrd="8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DB50918-6AA5-4B29-BBCB-3BC0A364DBFF}">
      <dsp:nvSpPr>
        <dsp:cNvPr id="0" name=""/>
        <dsp:cNvSpPr/>
      </dsp:nvSpPr>
      <dsp:spPr>
        <a:xfrm>
          <a:off x="3176" y="735"/>
          <a:ext cx="984730" cy="64622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Create Form</a:t>
          </a:r>
        </a:p>
      </dsp:txBody>
      <dsp:txXfrm>
        <a:off x="22103" y="19662"/>
        <a:ext cx="946876" cy="608375"/>
      </dsp:txXfrm>
    </dsp:sp>
    <dsp:sp modelId="{993D8011-4BDE-47C0-A08A-4FA00006EBB9}">
      <dsp:nvSpPr>
        <dsp:cNvPr id="0" name=""/>
        <dsp:cNvSpPr/>
      </dsp:nvSpPr>
      <dsp:spPr>
        <a:xfrm>
          <a:off x="1086380" y="201743"/>
          <a:ext cx="208762" cy="244213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kern="1200"/>
        </a:p>
      </dsp:txBody>
      <dsp:txXfrm>
        <a:off x="1086380" y="250586"/>
        <a:ext cx="146133" cy="146527"/>
      </dsp:txXfrm>
    </dsp:sp>
    <dsp:sp modelId="{16CE60E1-D083-49C6-A53C-D8E6388EDA99}">
      <dsp:nvSpPr>
        <dsp:cNvPr id="0" name=""/>
        <dsp:cNvSpPr/>
      </dsp:nvSpPr>
      <dsp:spPr>
        <a:xfrm>
          <a:off x="1381799" y="735"/>
          <a:ext cx="984730" cy="64622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Complete and Submit Form</a:t>
          </a:r>
        </a:p>
      </dsp:txBody>
      <dsp:txXfrm>
        <a:off x="1400726" y="19662"/>
        <a:ext cx="946876" cy="608375"/>
      </dsp:txXfrm>
    </dsp:sp>
    <dsp:sp modelId="{7FAF8C81-53A4-4457-AB67-99199F1BA59B}">
      <dsp:nvSpPr>
        <dsp:cNvPr id="0" name=""/>
        <dsp:cNvSpPr/>
      </dsp:nvSpPr>
      <dsp:spPr>
        <a:xfrm>
          <a:off x="2465003" y="201743"/>
          <a:ext cx="208762" cy="244213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kern="1200"/>
        </a:p>
      </dsp:txBody>
      <dsp:txXfrm>
        <a:off x="2465003" y="250586"/>
        <a:ext cx="146133" cy="146527"/>
      </dsp:txXfrm>
    </dsp:sp>
    <dsp:sp modelId="{E2FBB806-A1B7-49CF-B968-DA907835D50B}">
      <dsp:nvSpPr>
        <dsp:cNvPr id="0" name=""/>
        <dsp:cNvSpPr/>
      </dsp:nvSpPr>
      <dsp:spPr>
        <a:xfrm>
          <a:off x="2760422" y="735"/>
          <a:ext cx="984730" cy="64622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Pre-Review</a:t>
          </a:r>
        </a:p>
      </dsp:txBody>
      <dsp:txXfrm>
        <a:off x="2779349" y="19662"/>
        <a:ext cx="946876" cy="608375"/>
      </dsp:txXfrm>
    </dsp:sp>
    <dsp:sp modelId="{9F167A75-B34D-4E9F-B89E-EBA3DCD3D823}">
      <dsp:nvSpPr>
        <dsp:cNvPr id="0" name=""/>
        <dsp:cNvSpPr/>
      </dsp:nvSpPr>
      <dsp:spPr>
        <a:xfrm>
          <a:off x="3843625" y="201743"/>
          <a:ext cx="208762" cy="244213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kern="1200"/>
        </a:p>
      </dsp:txBody>
      <dsp:txXfrm>
        <a:off x="3843625" y="250586"/>
        <a:ext cx="146133" cy="146527"/>
      </dsp:txXfrm>
    </dsp:sp>
    <dsp:sp modelId="{4C250E00-6865-4570-81FA-DF2BCE86D1BB}">
      <dsp:nvSpPr>
        <dsp:cNvPr id="0" name=""/>
        <dsp:cNvSpPr/>
      </dsp:nvSpPr>
      <dsp:spPr>
        <a:xfrm>
          <a:off x="4139045" y="735"/>
          <a:ext cx="984730" cy="64622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Compliance Review (if required)</a:t>
          </a:r>
        </a:p>
      </dsp:txBody>
      <dsp:txXfrm>
        <a:off x="4157972" y="19662"/>
        <a:ext cx="946876" cy="608375"/>
      </dsp:txXfrm>
    </dsp:sp>
    <dsp:sp modelId="{17B8E8CE-2CA6-4AD1-9769-27311DEEF7F4}">
      <dsp:nvSpPr>
        <dsp:cNvPr id="0" name=""/>
        <dsp:cNvSpPr/>
      </dsp:nvSpPr>
      <dsp:spPr>
        <a:xfrm>
          <a:off x="5222248" y="201743"/>
          <a:ext cx="208762" cy="244213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kern="1200"/>
        </a:p>
      </dsp:txBody>
      <dsp:txXfrm>
        <a:off x="5222248" y="250586"/>
        <a:ext cx="146133" cy="146527"/>
      </dsp:txXfrm>
    </dsp:sp>
    <dsp:sp modelId="{76F5B932-BD16-476B-A89A-D31FC85FEB78}">
      <dsp:nvSpPr>
        <dsp:cNvPr id="0" name=""/>
        <dsp:cNvSpPr/>
      </dsp:nvSpPr>
      <dsp:spPr>
        <a:xfrm>
          <a:off x="5517667" y="735"/>
          <a:ext cx="984730" cy="64622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Final Review/ Execution</a:t>
          </a:r>
        </a:p>
      </dsp:txBody>
      <dsp:txXfrm>
        <a:off x="5536594" y="19662"/>
        <a:ext cx="946876" cy="60837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ED1E5AA0A46744891C629D05E91CEA" ma:contentTypeVersion="14" ma:contentTypeDescription="Create a new document." ma:contentTypeScope="" ma:versionID="afeff66d7c033152b5d779312c1fe5e6">
  <xsd:schema xmlns:xsd="http://www.w3.org/2001/XMLSchema" xmlns:xs="http://www.w3.org/2001/XMLSchema" xmlns:p="http://schemas.microsoft.com/office/2006/metadata/properties" xmlns:ns2="9ecbfce3-2432-4694-a443-850d9aaf020b" targetNamespace="http://schemas.microsoft.com/office/2006/metadata/properties" ma:root="true" ma:fieldsID="2444d7f4eb1a6bd3cba9751f322e22b3" ns2:_="">
    <xsd:import namespace="9ecbfce3-2432-4694-a443-850d9aaf02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bfce3-2432-4694-a443-850d9aaf02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7fa96fb-b0ee-4967-af60-c778f60915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bfce3-2432-4694-a443-850d9aaf020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4E508BA-D85D-4A64-9D12-CECEF9E030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bfce3-2432-4694-a443-850d9aaf02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956A8D-9F99-48F2-B6FD-CFDBB072C0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218A12-FCAD-498B-99A2-EFDF1D9A0A35}">
  <ds:schemaRefs>
    <ds:schemaRef ds:uri="http://schemas.microsoft.com/office/2006/metadata/properties"/>
    <ds:schemaRef ds:uri="http://schemas.microsoft.com/office/infopath/2007/PartnerControls"/>
    <ds:schemaRef ds:uri="9ecbfce3-2432-4694-a443-850d9aaf02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238</Words>
  <Characters>1359</Characters>
  <Application>Microsoft Office Word</Application>
  <DocSecurity>8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Koeber</dc:creator>
  <cp:keywords/>
  <dc:description/>
  <cp:lastModifiedBy>Andrea Koeber</cp:lastModifiedBy>
  <cp:revision>17</cp:revision>
  <dcterms:created xsi:type="dcterms:W3CDTF">2026-10-20T18:10:00Z</dcterms:created>
  <dcterms:modified xsi:type="dcterms:W3CDTF">2026-10-20T19:36:00Z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0x01010074ED1E5AA0A46744891C629D05E91CEA</vt:lpwstr>
  </property>
  <property fmtid="{D5CDD505-2E9C-101B-9397-08002B2CF9AE}" pid="3" name="MediaServiceImageTags">
    <vt:lpwstr/>
  </property>
</Properties>
</file>