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262" w:rsidRDefault="004A1262" w:rsidP="00007E3D">
      <w:pPr>
        <w:spacing w:after="0" w:line="240" w:lineRule="auto"/>
        <w:jc w:val="center"/>
        <w:rPr>
          <w:rFonts w:eastAsiaTheme="minorHAnsi"/>
          <w:b/>
          <w:sz w:val="28"/>
          <w:szCs w:val="28"/>
        </w:rPr>
      </w:pPr>
    </w:p>
    <w:p w:rsidR="004A1262" w:rsidRDefault="004A1262" w:rsidP="00007E3D">
      <w:pPr>
        <w:spacing w:after="0" w:line="240" w:lineRule="auto"/>
        <w:jc w:val="center"/>
        <w:rPr>
          <w:rFonts w:eastAsiaTheme="minorHAnsi"/>
          <w:b/>
          <w:sz w:val="28"/>
          <w:szCs w:val="28"/>
        </w:rPr>
      </w:pPr>
    </w:p>
    <w:p w:rsidR="004A1262" w:rsidRDefault="004A1262" w:rsidP="00007E3D">
      <w:pPr>
        <w:spacing w:after="0" w:line="240" w:lineRule="auto"/>
        <w:jc w:val="center"/>
        <w:rPr>
          <w:rFonts w:eastAsiaTheme="minorHAnsi"/>
          <w:b/>
          <w:sz w:val="28"/>
          <w:szCs w:val="28"/>
        </w:rPr>
      </w:pPr>
    </w:p>
    <w:p w:rsidR="004A1262" w:rsidRDefault="004A1262" w:rsidP="00007E3D">
      <w:pPr>
        <w:spacing w:after="0" w:line="240" w:lineRule="auto"/>
        <w:jc w:val="center"/>
        <w:rPr>
          <w:rFonts w:eastAsiaTheme="minorHAnsi"/>
          <w:b/>
          <w:sz w:val="28"/>
          <w:szCs w:val="28"/>
        </w:rPr>
      </w:pPr>
    </w:p>
    <w:p w:rsidR="00007E3D" w:rsidRPr="00311E82" w:rsidRDefault="00007E3D" w:rsidP="00007E3D">
      <w:pPr>
        <w:spacing w:after="0" w:line="240" w:lineRule="auto"/>
        <w:jc w:val="center"/>
        <w:rPr>
          <w:rFonts w:eastAsiaTheme="minorHAnsi"/>
          <w:b/>
          <w:sz w:val="28"/>
          <w:szCs w:val="28"/>
        </w:rPr>
      </w:pPr>
      <w:bookmarkStart w:id="0" w:name="_GoBack"/>
      <w:bookmarkEnd w:id="0"/>
      <w:r w:rsidRPr="00311E82">
        <w:rPr>
          <w:rFonts w:eastAsiaTheme="minorHAnsi"/>
          <w:b/>
          <w:sz w:val="28"/>
          <w:szCs w:val="28"/>
        </w:rPr>
        <w:t>UNL Research Council</w:t>
      </w:r>
    </w:p>
    <w:p w:rsidR="00007E3D" w:rsidRPr="00311E82" w:rsidRDefault="00007E3D" w:rsidP="00007E3D">
      <w:pPr>
        <w:spacing w:after="0" w:line="240" w:lineRule="auto"/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November 30, 2012</w:t>
      </w:r>
    </w:p>
    <w:p w:rsidR="00007E3D" w:rsidRPr="00311E82" w:rsidRDefault="00007E3D" w:rsidP="00007E3D">
      <w:pPr>
        <w:spacing w:after="0" w:line="240" w:lineRule="auto"/>
        <w:jc w:val="center"/>
        <w:rPr>
          <w:rFonts w:eastAsiaTheme="minorHAnsi"/>
          <w:sz w:val="28"/>
          <w:szCs w:val="28"/>
        </w:rPr>
      </w:pPr>
      <w:r w:rsidRPr="00311E82">
        <w:rPr>
          <w:rFonts w:eastAsiaTheme="minorHAnsi"/>
          <w:b/>
          <w:sz w:val="28"/>
          <w:szCs w:val="28"/>
        </w:rPr>
        <w:t>MINUTES</w:t>
      </w:r>
    </w:p>
    <w:p w:rsidR="00007E3D" w:rsidRDefault="00007E3D" w:rsidP="00007E3D">
      <w:pPr>
        <w:spacing w:before="100" w:beforeAutospacing="1" w:after="100" w:afterAutospacing="1" w:line="240" w:lineRule="auto"/>
        <w:outlineLvl w:val="0"/>
      </w:pPr>
      <w:r>
        <w:rPr>
          <w:rFonts w:eastAsia="Times New Roman" w:cstheme="minorHAnsi"/>
          <w:b/>
          <w:bCs/>
          <w:i/>
          <w:kern w:val="36"/>
        </w:rPr>
        <w:t>P</w:t>
      </w:r>
      <w:r w:rsidRPr="0071327B">
        <w:rPr>
          <w:rFonts w:eastAsia="Times New Roman" w:cstheme="minorHAnsi"/>
          <w:b/>
          <w:bCs/>
          <w:i/>
          <w:kern w:val="36"/>
        </w:rPr>
        <w:t>resent:</w:t>
      </w:r>
      <w:r w:rsidRPr="0071327B">
        <w:rPr>
          <w:rFonts w:eastAsia="Times New Roman" w:cstheme="minorHAnsi"/>
          <w:b/>
          <w:bCs/>
          <w:kern w:val="36"/>
        </w:rPr>
        <w:t xml:space="preserve"> </w:t>
      </w:r>
      <w:r w:rsidRPr="0071327B">
        <w:rPr>
          <w:rFonts w:eastAsia="Times New Roman" w:cstheme="minorHAnsi"/>
          <w:bCs/>
          <w:kern w:val="36"/>
        </w:rPr>
        <w:t xml:space="preserve">Professors </w:t>
      </w:r>
      <w:r>
        <w:rPr>
          <w:rFonts w:eastAsia="Times New Roman" w:cstheme="minorHAnsi"/>
          <w:bCs/>
          <w:kern w:val="36"/>
        </w:rPr>
        <w:t>Albrecht, Awada, Azzam, Bloom, Burnett, Enders, Ferguson, Ford, Gonzalez-Allende, Ladunga, Sarroub, and Shipley</w:t>
      </w:r>
      <w:r w:rsidRPr="00007E3D">
        <w:t xml:space="preserve"> </w:t>
      </w:r>
    </w:p>
    <w:p w:rsidR="00007E3D" w:rsidRDefault="00007E3D" w:rsidP="00007E3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</w:rPr>
      </w:pPr>
      <w:r>
        <w:rPr>
          <w:b/>
          <w:i/>
        </w:rPr>
        <w:t>Call to O</w:t>
      </w:r>
      <w:r w:rsidRPr="00007E3D">
        <w:rPr>
          <w:b/>
          <w:i/>
        </w:rPr>
        <w:t>rde</w:t>
      </w:r>
      <w:r w:rsidRPr="00007E3D">
        <w:rPr>
          <w:b/>
        </w:rPr>
        <w:t>r:</w:t>
      </w:r>
      <w:r>
        <w:t xml:space="preserve"> Bloom called the meeting to order at 10:00 a.m. He welcomed members and thanked them for their hard work reviewing proposals.  </w:t>
      </w:r>
    </w:p>
    <w:p w:rsidR="00161D4C" w:rsidRDefault="00007E3D" w:rsidP="00007E3D">
      <w:pPr>
        <w:spacing w:before="100" w:beforeAutospacing="1" w:after="100" w:afterAutospacing="1" w:line="240" w:lineRule="auto"/>
        <w:outlineLvl w:val="0"/>
      </w:pPr>
      <w:r>
        <w:rPr>
          <w:rFonts w:eastAsia="Times New Roman" w:cstheme="minorHAnsi"/>
          <w:b/>
          <w:bCs/>
          <w:i/>
          <w:kern w:val="36"/>
        </w:rPr>
        <w:t>Approval of Minutes October 5, 2012 Meeting</w:t>
      </w:r>
      <w:r w:rsidRPr="0071327B">
        <w:rPr>
          <w:rFonts w:eastAsia="Times New Roman" w:cstheme="minorHAnsi"/>
          <w:b/>
          <w:bCs/>
          <w:i/>
          <w:kern w:val="36"/>
        </w:rPr>
        <w:t>:</w:t>
      </w:r>
      <w:r>
        <w:rPr>
          <w:rFonts w:eastAsia="Times New Roman" w:cstheme="minorHAnsi"/>
          <w:b/>
          <w:bCs/>
          <w:i/>
          <w:kern w:val="36"/>
        </w:rPr>
        <w:t xml:space="preserve"> </w:t>
      </w:r>
      <w:r>
        <w:rPr>
          <w:rFonts w:eastAsia="Times New Roman" w:cstheme="minorHAnsi"/>
          <w:bCs/>
          <w:kern w:val="36"/>
        </w:rPr>
        <w:t xml:space="preserve"> Motion made to accept the minutes as distributed. Motion seconded and approved. </w:t>
      </w:r>
    </w:p>
    <w:p w:rsidR="00336128" w:rsidRDefault="00007E3D">
      <w:r w:rsidRPr="00A578A5">
        <w:rPr>
          <w:b/>
          <w:i/>
        </w:rPr>
        <w:t>Recommendations for Funding:</w:t>
      </w:r>
      <w:r>
        <w:t xml:space="preserve">  Bloom noted that a few Council members have applied for funds in the current calls. We will ask them to ex</w:t>
      </w:r>
      <w:r w:rsidR="00A578A5">
        <w:t>cuse themselves when discussion is</w:t>
      </w:r>
      <w:r>
        <w:t xml:space="preserve"> held on the categories they’ve applied to. </w:t>
      </w:r>
    </w:p>
    <w:p w:rsidR="00007E3D" w:rsidRDefault="00007E3D">
      <w:r w:rsidRPr="00A578A5">
        <w:rPr>
          <w:u w:val="single"/>
        </w:rPr>
        <w:t>Visiting Scholar/</w:t>
      </w:r>
      <w:r w:rsidR="00A578A5">
        <w:rPr>
          <w:u w:val="single"/>
        </w:rPr>
        <w:t>Symposia/Distinguished Lecturer</w:t>
      </w:r>
      <w:r>
        <w:t xml:space="preserve">: Ladunga said </w:t>
      </w:r>
      <w:r w:rsidR="00161D4C">
        <w:t xml:space="preserve">funding </w:t>
      </w:r>
      <w:r>
        <w:t xml:space="preserve">levels were reduced on all Symposia and Distinguished Lecturer </w:t>
      </w:r>
      <w:r w:rsidR="00A578A5">
        <w:t>proposal</w:t>
      </w:r>
      <w:r>
        <w:t xml:space="preserve">s. </w:t>
      </w:r>
      <w:r w:rsidR="00A578A5">
        <w:t>Burnett indicated that when the speaker is well-known, faculty are able to go to other departments and seek funding so reducing the budgets should be fine.</w:t>
      </w:r>
      <w:r w:rsidR="00BE17BB">
        <w:t xml:space="preserve"> Ladunga asked for input from the Council on o</w:t>
      </w:r>
      <w:r>
        <w:t xml:space="preserve">ne applicant </w:t>
      </w:r>
      <w:r w:rsidR="00A578A5">
        <w:t xml:space="preserve">who </w:t>
      </w:r>
      <w:r>
        <w:t>was funded i</w:t>
      </w:r>
      <w:r w:rsidR="00A578A5">
        <w:t xml:space="preserve">n the previous round of funding. </w:t>
      </w:r>
      <w:r w:rsidR="00161D4C">
        <w:t xml:space="preserve">Albrecht said not funding a </w:t>
      </w:r>
      <w:r w:rsidR="00A578A5">
        <w:t>proposal</w:t>
      </w:r>
      <w:r>
        <w:t xml:space="preserve"> because they were funded in the last round should not be </w:t>
      </w:r>
      <w:r w:rsidR="00A578A5">
        <w:t>the</w:t>
      </w:r>
      <w:r>
        <w:t xml:space="preserve"> reason given to the facu</w:t>
      </w:r>
      <w:r w:rsidR="00A578A5">
        <w:t>lty member for not funding the</w:t>
      </w:r>
      <w:r>
        <w:t xml:space="preserve"> </w:t>
      </w:r>
      <w:r w:rsidR="00A578A5">
        <w:t>proposal</w:t>
      </w:r>
      <w:r>
        <w:t xml:space="preserve">. Feedback on the evaluation forms should be consistent.  </w:t>
      </w:r>
    </w:p>
    <w:p w:rsidR="00D9381C" w:rsidRDefault="00007E3D">
      <w:r>
        <w:t>Discussion held on when the evaluation forms need to be returned t</w:t>
      </w:r>
      <w:r w:rsidR="00A578A5">
        <w:t>o Bloom and Hamernik for review. W</w:t>
      </w:r>
      <w:r>
        <w:t xml:space="preserve">ill feedback be provided for just </w:t>
      </w:r>
      <w:r w:rsidR="00A578A5">
        <w:t>proposal</w:t>
      </w:r>
      <w:r>
        <w:t xml:space="preserve">s not funded or for all </w:t>
      </w:r>
      <w:r w:rsidR="00A578A5">
        <w:t>proposal</w:t>
      </w:r>
      <w:r>
        <w:t xml:space="preserve">s.  Bloom suggested that all applicants get feedback on their proposals.  For </w:t>
      </w:r>
      <w:r w:rsidR="00A578A5">
        <w:t>proposal</w:t>
      </w:r>
      <w:r>
        <w:t>s that received partial funding, an explanation can be provided in the comments.  Everyone should send their completed evaluation form</w:t>
      </w:r>
      <w:r w:rsidR="00A578A5">
        <w:t>s</w:t>
      </w:r>
      <w:r>
        <w:t xml:space="preserve"> to Bloom and Hamernik </w:t>
      </w:r>
      <w:r w:rsidR="00A578A5">
        <w:t>by December 7</w:t>
      </w:r>
      <w:r w:rsidR="00A578A5" w:rsidRPr="00A578A5">
        <w:rPr>
          <w:vertAlign w:val="superscript"/>
        </w:rPr>
        <w:t>th</w:t>
      </w:r>
      <w:r w:rsidR="00A578A5">
        <w:t xml:space="preserve">. </w:t>
      </w:r>
      <w:r>
        <w:t xml:space="preserve"> </w:t>
      </w:r>
      <w:r w:rsidR="00D9381C">
        <w:t xml:space="preserve"> </w:t>
      </w:r>
    </w:p>
    <w:p w:rsidR="00A578A5" w:rsidRDefault="00A578A5" w:rsidP="00A578A5">
      <w:r>
        <w:t xml:space="preserve">Motion made to accept the subcommittee’s recommendation for funding.  Motion seconded and approved.  </w:t>
      </w:r>
    </w:p>
    <w:p w:rsidR="00007E3D" w:rsidRDefault="002E2628">
      <w:r>
        <w:t>The</w:t>
      </w:r>
      <w:r w:rsidR="00007E3D">
        <w:t xml:space="preserve"> following topics </w:t>
      </w:r>
      <w:r>
        <w:t xml:space="preserve">need </w:t>
      </w:r>
      <w:r w:rsidR="00007E3D">
        <w:t xml:space="preserve">to </w:t>
      </w:r>
      <w:r w:rsidR="00A578A5">
        <w:t xml:space="preserve">be </w:t>
      </w:r>
      <w:r w:rsidR="00007E3D">
        <w:t>address</w:t>
      </w:r>
      <w:r w:rsidR="00A578A5">
        <w:t>ed</w:t>
      </w:r>
      <w:r w:rsidR="00007E3D">
        <w:t xml:space="preserve"> at a future meeting:</w:t>
      </w:r>
    </w:p>
    <w:p w:rsidR="002C4A14" w:rsidRDefault="00D9381C" w:rsidP="00D9381C">
      <w:pPr>
        <w:pStyle w:val="ListParagraph"/>
        <w:numPr>
          <w:ilvl w:val="0"/>
          <w:numId w:val="2"/>
        </w:numPr>
      </w:pPr>
      <w:r>
        <w:t xml:space="preserve">Can </w:t>
      </w:r>
      <w:r w:rsidR="002C4A14">
        <w:t>applicants be funded in two consecutive years.</w:t>
      </w:r>
    </w:p>
    <w:p w:rsidR="003D2649" w:rsidRDefault="002C4A14" w:rsidP="00D9381C">
      <w:pPr>
        <w:pStyle w:val="ListParagraph"/>
        <w:numPr>
          <w:ilvl w:val="0"/>
          <w:numId w:val="2"/>
        </w:numPr>
      </w:pPr>
      <w:r>
        <w:t>Applicants applying to several categories</w:t>
      </w:r>
      <w:r w:rsidR="00A578A5">
        <w:t xml:space="preserve"> – do </w:t>
      </w:r>
      <w:r>
        <w:t xml:space="preserve">we specify that they can only submit one </w:t>
      </w:r>
      <w:r w:rsidR="00A578A5">
        <w:t>proposal</w:t>
      </w:r>
      <w:r>
        <w:t xml:space="preserve"> for a Grant-In-Aid, Seed Grant or Interdisciplinary grant, or state </w:t>
      </w:r>
      <w:r w:rsidR="00A578A5">
        <w:t xml:space="preserve">they can submit </w:t>
      </w:r>
      <w:r>
        <w:t xml:space="preserve">one </w:t>
      </w:r>
      <w:r w:rsidR="00A578A5">
        <w:t>proposal</w:t>
      </w:r>
      <w:r>
        <w:t xml:space="preserve"> per category.</w:t>
      </w:r>
    </w:p>
    <w:p w:rsidR="00D9381C" w:rsidRDefault="00D9381C" w:rsidP="00D9381C">
      <w:pPr>
        <w:pStyle w:val="ListParagraph"/>
        <w:numPr>
          <w:ilvl w:val="0"/>
          <w:numId w:val="2"/>
        </w:numPr>
      </w:pPr>
      <w:r>
        <w:t xml:space="preserve">Criteria </w:t>
      </w:r>
      <w:r w:rsidR="002C4A14">
        <w:t>need</w:t>
      </w:r>
      <w:r w:rsidR="00A578A5">
        <w:t>s</w:t>
      </w:r>
      <w:r w:rsidR="002C4A14">
        <w:t xml:space="preserve"> to be followed for the information in the current call. We should not deny someone funding because they were funded last year unless the call specifically states that.</w:t>
      </w:r>
    </w:p>
    <w:p w:rsidR="00D9381C" w:rsidRDefault="002C4A14" w:rsidP="00D9381C">
      <w:pPr>
        <w:pStyle w:val="ListParagraph"/>
        <w:numPr>
          <w:ilvl w:val="0"/>
          <w:numId w:val="2"/>
        </w:numPr>
      </w:pPr>
      <w:r>
        <w:t xml:space="preserve">Add language to the call that states priority will be given to non-tenured, junior faculty and those that have not received funding during the previous year, or previous two years. </w:t>
      </w:r>
    </w:p>
    <w:p w:rsidR="003D2649" w:rsidRDefault="00D9381C">
      <w:r w:rsidRPr="00A578A5">
        <w:rPr>
          <w:u w:val="single"/>
        </w:rPr>
        <w:lastRenderedPageBreak/>
        <w:t>Grant-In-Aid</w:t>
      </w:r>
      <w:r w:rsidR="0026678E">
        <w:t>: Ford indicated they received 17 propo</w:t>
      </w:r>
      <w:r w:rsidR="00BE17BB">
        <w:t xml:space="preserve">sals and they recommend </w:t>
      </w:r>
      <w:r w:rsidR="0026678E">
        <w:t xml:space="preserve">fully funding 12, </w:t>
      </w:r>
      <w:r w:rsidR="00A578A5">
        <w:t xml:space="preserve">and </w:t>
      </w:r>
      <w:r w:rsidR="0026678E">
        <w:t>partially funding 2. Discussion held on whether or not the applicants that had their budgets reduced will be able to complete their project</w:t>
      </w:r>
      <w:r w:rsidR="00FD0A2C">
        <w:t>s</w:t>
      </w:r>
      <w:r w:rsidR="0026678E">
        <w:t xml:space="preserve">.  Ford asked that the topic of “serial applicants” be added as a </w:t>
      </w:r>
      <w:r w:rsidR="00BE17BB">
        <w:t xml:space="preserve">discussion item at a </w:t>
      </w:r>
      <w:r w:rsidR="0026678E">
        <w:t xml:space="preserve">future </w:t>
      </w:r>
      <w:r w:rsidR="00BE17BB">
        <w:t>meeting.</w:t>
      </w:r>
      <w:r w:rsidR="0026678E">
        <w:t xml:space="preserve">  </w:t>
      </w:r>
    </w:p>
    <w:p w:rsidR="00AE7BEA" w:rsidRDefault="0026678E">
      <w:r>
        <w:t xml:space="preserve">Motion made to accept the </w:t>
      </w:r>
      <w:r w:rsidR="00FB0BEE">
        <w:t>subcommittee’s</w:t>
      </w:r>
      <w:r>
        <w:t xml:space="preserve"> recommendation for funding.  Motion seconded and approved. </w:t>
      </w:r>
      <w:r w:rsidR="00AE7BEA">
        <w:t xml:space="preserve">  </w:t>
      </w:r>
    </w:p>
    <w:p w:rsidR="00AE7BEA" w:rsidRDefault="0026678E">
      <w:r w:rsidRPr="00A578A5">
        <w:rPr>
          <w:u w:val="single"/>
        </w:rPr>
        <w:t>Faculty Seed Grants</w:t>
      </w:r>
      <w:r w:rsidR="00BE17BB">
        <w:rPr>
          <w:u w:val="single"/>
        </w:rPr>
        <w:t xml:space="preserve"> – Subcommittee </w:t>
      </w:r>
      <w:r w:rsidRPr="00A578A5">
        <w:rPr>
          <w:u w:val="single"/>
        </w:rPr>
        <w:t>1</w:t>
      </w:r>
      <w:r>
        <w:t xml:space="preserve">: Ferguson said each </w:t>
      </w:r>
      <w:r w:rsidR="00FD0A2C">
        <w:t>sub</w:t>
      </w:r>
      <w:r>
        <w:t xml:space="preserve">committee reviewed 14 proposals.  </w:t>
      </w:r>
      <w:r w:rsidR="00AE7BEA">
        <w:t xml:space="preserve">The </w:t>
      </w:r>
      <w:r w:rsidR="00EE0C79">
        <w:t>subcommittee chair</w:t>
      </w:r>
      <w:r w:rsidR="00435263">
        <w:t>s</w:t>
      </w:r>
      <w:r w:rsidR="00EE0C79">
        <w:t xml:space="preserve"> met and </w:t>
      </w:r>
      <w:r w:rsidR="00A578A5">
        <w:t xml:space="preserve">discussed </w:t>
      </w:r>
      <w:r w:rsidR="00EE0C79">
        <w:t>the recommendations from each subcommittee and are at consensus</w:t>
      </w:r>
      <w:r>
        <w:t xml:space="preserve">. </w:t>
      </w:r>
      <w:r w:rsidR="00EE0C79">
        <w:t>No budgets were changed</w:t>
      </w:r>
      <w:r>
        <w:t xml:space="preserve">. The budget requests were well justified. </w:t>
      </w:r>
      <w:r w:rsidR="00AE7BEA">
        <w:t xml:space="preserve">Subcommittee 1 </w:t>
      </w:r>
      <w:r>
        <w:t xml:space="preserve">recommends funding 4 </w:t>
      </w:r>
      <w:r w:rsidR="00A578A5">
        <w:t>proposal</w:t>
      </w:r>
      <w:r>
        <w:t>s and seeks input from the Council on a 5</w:t>
      </w:r>
      <w:r w:rsidRPr="0026678E">
        <w:rPr>
          <w:vertAlign w:val="superscript"/>
        </w:rPr>
        <w:t>th</w:t>
      </w:r>
      <w:r>
        <w:t xml:space="preserve"> </w:t>
      </w:r>
      <w:r w:rsidR="00A578A5">
        <w:t>proposal</w:t>
      </w:r>
      <w:r>
        <w:t xml:space="preserve">. The </w:t>
      </w:r>
      <w:r w:rsidR="00BE17BB">
        <w:t>5</w:t>
      </w:r>
      <w:r w:rsidR="00BE17BB" w:rsidRPr="00BE17BB">
        <w:rPr>
          <w:vertAlign w:val="superscript"/>
        </w:rPr>
        <w:t>th</w:t>
      </w:r>
      <w:r w:rsidR="00BE17BB">
        <w:t xml:space="preserve"> </w:t>
      </w:r>
      <w:r w:rsidR="00A578A5">
        <w:t>proposal</w:t>
      </w:r>
      <w:r>
        <w:t xml:space="preserve"> does not fit the Seed Grant category. </w:t>
      </w:r>
      <w:r w:rsidR="00EE0C79">
        <w:t xml:space="preserve"> </w:t>
      </w:r>
      <w:r w:rsidR="00997803">
        <w:t xml:space="preserve">After discussion, motion made to fund 5 </w:t>
      </w:r>
      <w:r w:rsidR="00A578A5">
        <w:t>proposal</w:t>
      </w:r>
      <w:r w:rsidR="00997803">
        <w:t xml:space="preserve">s from Subcommittee 1.  Motion seconded and approved.  </w:t>
      </w:r>
    </w:p>
    <w:p w:rsidR="00896780" w:rsidRDefault="002E2628">
      <w:r>
        <w:t>Discussion item</w:t>
      </w:r>
      <w:r w:rsidR="00FB0BEE">
        <w:t xml:space="preserve"> for </w:t>
      </w:r>
      <w:r w:rsidR="00FD0A2C">
        <w:t xml:space="preserve">a future </w:t>
      </w:r>
      <w:r w:rsidR="00FB0BEE">
        <w:t xml:space="preserve">meeting:  it needs to be made clear that perhaps as a first reading, if the </w:t>
      </w:r>
      <w:r w:rsidR="00A578A5">
        <w:t>proposal</w:t>
      </w:r>
      <w:r w:rsidR="00FB0BEE">
        <w:t xml:space="preserve"> does not have an explicit plan, it should not even be reviewed.  </w:t>
      </w:r>
      <w:r w:rsidR="00997803">
        <w:t xml:space="preserve">We are trying to encourage new researchers and their plan has to be clear. Also reiterate that priority will be given to those that are new investigators/new faculty.  </w:t>
      </w:r>
    </w:p>
    <w:p w:rsidR="00E33B07" w:rsidRDefault="00997803">
      <w:r w:rsidRPr="00A578A5">
        <w:rPr>
          <w:u w:val="single"/>
        </w:rPr>
        <w:t xml:space="preserve">Faculty Seed Grants </w:t>
      </w:r>
      <w:r w:rsidR="00BE17BB">
        <w:rPr>
          <w:u w:val="single"/>
        </w:rPr>
        <w:t>– Subcommittee 2</w:t>
      </w:r>
      <w:r>
        <w:t>: Shipley said their subcommittee recommends funding 5</w:t>
      </w:r>
      <w:r w:rsidR="002E2628">
        <w:t xml:space="preserve"> proposals</w:t>
      </w:r>
      <w:r>
        <w:t>, and possibly a 6</w:t>
      </w:r>
      <w:r w:rsidRPr="00997803">
        <w:rPr>
          <w:vertAlign w:val="superscript"/>
        </w:rPr>
        <w:t>th</w:t>
      </w:r>
      <w:r>
        <w:t>.  Discussion held on the 6</w:t>
      </w:r>
      <w:r w:rsidRPr="00997803">
        <w:rPr>
          <w:vertAlign w:val="superscript"/>
        </w:rPr>
        <w:t>th</w:t>
      </w:r>
      <w:r>
        <w:t xml:space="preserve"> proposal.  </w:t>
      </w:r>
      <w:r w:rsidR="00EE0C79">
        <w:t xml:space="preserve">Peg </w:t>
      </w:r>
      <w:r>
        <w:t xml:space="preserve">will check and see if proposal #26 was funded last year, and if the research is different.  Motion made to fund 5 proposals from </w:t>
      </w:r>
      <w:r w:rsidR="002E2628">
        <w:t>s</w:t>
      </w:r>
      <w:r>
        <w:t xml:space="preserve">ubcommittee 2.  Motion seconded and approved.  Next year Peg will provide each subcommittee with a list of funded proposals from the previous year.  </w:t>
      </w:r>
    </w:p>
    <w:p w:rsidR="002511CA" w:rsidRDefault="009F7DAA">
      <w:r>
        <w:t xml:space="preserve">Albrecht </w:t>
      </w:r>
      <w:r w:rsidR="00997803">
        <w:t xml:space="preserve">suggested that the Council consider sponsoring a seminar or talk on how to write a good </w:t>
      </w:r>
      <w:r w:rsidR="00A578A5">
        <w:t xml:space="preserve">proposal </w:t>
      </w:r>
      <w:r w:rsidR="00997803">
        <w:t xml:space="preserve">for the programs offered by the Council. This will be added </w:t>
      </w:r>
      <w:r w:rsidR="00FD0A2C">
        <w:t>as a discussion item at a future meeting</w:t>
      </w:r>
      <w:r w:rsidR="00997803">
        <w:t xml:space="preserve">.  </w:t>
      </w:r>
    </w:p>
    <w:p w:rsidR="00284F38" w:rsidRDefault="00FB0BEE">
      <w:r>
        <w:t>Azzam</w:t>
      </w:r>
      <w:r w:rsidR="00997803">
        <w:t xml:space="preserve"> asked if a successful proposal could be posted on our website.  It was decided this is considered proprietary information so we </w:t>
      </w:r>
      <w:r w:rsidR="00A578A5">
        <w:t xml:space="preserve">will </w:t>
      </w:r>
      <w:r w:rsidR="00997803">
        <w:t xml:space="preserve">not be able to do this. </w:t>
      </w:r>
    </w:p>
    <w:p w:rsidR="009F7DAA" w:rsidRDefault="00997803">
      <w:r w:rsidRPr="00A578A5">
        <w:rPr>
          <w:u w:val="single"/>
        </w:rPr>
        <w:t>Interdisciplinary Grants</w:t>
      </w:r>
      <w:r>
        <w:t xml:space="preserve">: </w:t>
      </w:r>
      <w:r w:rsidR="009F7DAA">
        <w:t xml:space="preserve">Albrecht </w:t>
      </w:r>
      <w:r>
        <w:t xml:space="preserve">said they recommend funding 6 proposals and will have $1,116 in funding left.  </w:t>
      </w:r>
      <w:r w:rsidR="00F2570F">
        <w:t xml:space="preserve">Discussion held on whether the </w:t>
      </w:r>
      <w:r w:rsidR="00A578A5">
        <w:t xml:space="preserve">teams </w:t>
      </w:r>
      <w:r w:rsidR="00F2570F">
        <w:t>that</w:t>
      </w:r>
      <w:r w:rsidR="00A578A5">
        <w:t xml:space="preserve"> applied were interdisciplinary; </w:t>
      </w:r>
      <w:r w:rsidR="00F2570F">
        <w:t>some of the</w:t>
      </w:r>
      <w:r w:rsidR="00A578A5">
        <w:t xml:space="preserve">m </w:t>
      </w:r>
      <w:r w:rsidR="00F2570F">
        <w:t xml:space="preserve">were not. When the </w:t>
      </w:r>
      <w:r w:rsidR="00A578A5">
        <w:t>proposal</w:t>
      </w:r>
      <w:r w:rsidR="00F2570F">
        <w:t>s were not interdisciplinary, they were penalized. Some were strictly teaching</w:t>
      </w:r>
      <w:r w:rsidR="002E2628">
        <w:t xml:space="preserve">, </w:t>
      </w:r>
      <w:r w:rsidR="00F2570F">
        <w:t xml:space="preserve">no research and no plan to obtain future funding.  People are not following the directions in the call.  </w:t>
      </w:r>
      <w:r w:rsidR="00A578A5">
        <w:t>Proposal</w:t>
      </w:r>
      <w:r w:rsidR="00F2570F">
        <w:t xml:space="preserve"> #13 was not reviewed and was moved to another ORED competition as per Peg’s direction.  </w:t>
      </w:r>
      <w:r w:rsidR="009F7DAA">
        <w:t xml:space="preserve">The </w:t>
      </w:r>
      <w:r w:rsidR="00A578A5">
        <w:t>proposal</w:t>
      </w:r>
      <w:r w:rsidR="00F2570F">
        <w:t xml:space="preserve">s recommended for funding </w:t>
      </w:r>
      <w:r w:rsidR="009F7DAA">
        <w:t xml:space="preserve">had clear outcomes and plans for obtaining external funding. </w:t>
      </w:r>
    </w:p>
    <w:p w:rsidR="00A578A5" w:rsidRDefault="009F7DAA" w:rsidP="00A578A5">
      <w:r>
        <w:t xml:space="preserve">Discussion on what will be done with the </w:t>
      </w:r>
      <w:r w:rsidR="00F2570F">
        <w:t xml:space="preserve">remaining </w:t>
      </w:r>
      <w:r>
        <w:t xml:space="preserve">funds.  </w:t>
      </w:r>
      <w:r w:rsidR="00F2570F">
        <w:t xml:space="preserve">It was decided the funds will </w:t>
      </w:r>
      <w:r w:rsidR="00FD0A2C">
        <w:t>be carried over</w:t>
      </w:r>
      <w:r>
        <w:t xml:space="preserve"> for the spring competition. </w:t>
      </w:r>
      <w:r w:rsidR="00F2570F">
        <w:t xml:space="preserve">Motion made to accept the subcommittee’s recommendation for funding. </w:t>
      </w:r>
      <w:r>
        <w:t>Motion second</w:t>
      </w:r>
      <w:r w:rsidR="00F2570F">
        <w:t xml:space="preserve">ed and </w:t>
      </w:r>
      <w:r>
        <w:t xml:space="preserve">approved. </w:t>
      </w:r>
      <w:r w:rsidR="00A578A5">
        <w:t xml:space="preserve"> Peg will send </w:t>
      </w:r>
      <w:r w:rsidR="00FD0A2C">
        <w:t xml:space="preserve">Council members </w:t>
      </w:r>
      <w:r w:rsidR="00A578A5">
        <w:t>a complete list of all project</w:t>
      </w:r>
      <w:r w:rsidR="00FD0A2C">
        <w:t xml:space="preserve">s funded from </w:t>
      </w:r>
      <w:r w:rsidR="002E2628">
        <w:t>decisions made today</w:t>
      </w:r>
      <w:r w:rsidR="00A578A5">
        <w:t>.</w:t>
      </w:r>
    </w:p>
    <w:p w:rsidR="00404CF3" w:rsidRDefault="00F2570F">
      <w:r w:rsidRPr="00FD0A2C">
        <w:rPr>
          <w:b/>
          <w:i/>
        </w:rPr>
        <w:t>Report to the Faculty Senate:</w:t>
      </w:r>
      <w:r>
        <w:t xml:space="preserve"> Bloom </w:t>
      </w:r>
      <w:r w:rsidR="00FD0A2C">
        <w:t xml:space="preserve">said the Council reports </w:t>
      </w:r>
      <w:r>
        <w:t>to the Faculty Senate annually, and he is scheduled to present December 11</w:t>
      </w:r>
      <w:r w:rsidRPr="00F2570F">
        <w:rPr>
          <w:vertAlign w:val="superscript"/>
        </w:rPr>
        <w:t>th</w:t>
      </w:r>
      <w:r>
        <w:t xml:space="preserve">. A draft of the report he plans to present was circulated earlier for comments.  </w:t>
      </w:r>
      <w:r w:rsidR="009F7DAA">
        <w:t xml:space="preserve">He </w:t>
      </w:r>
      <w:r>
        <w:t xml:space="preserve">indicated he </w:t>
      </w:r>
      <w:r w:rsidR="009F7DAA">
        <w:t xml:space="preserve">captured the regular </w:t>
      </w:r>
      <w:r>
        <w:t>Research Council b</w:t>
      </w:r>
      <w:r w:rsidR="009F7DAA">
        <w:t xml:space="preserve">usiness and other topics that came up during the year. </w:t>
      </w:r>
      <w:r>
        <w:t xml:space="preserve">Please let </w:t>
      </w:r>
      <w:r w:rsidR="00A578A5">
        <w:t>him know if you have comments</w:t>
      </w:r>
      <w:r>
        <w:t xml:space="preserve">.  </w:t>
      </w:r>
      <w:r w:rsidR="00E72737">
        <w:t xml:space="preserve">Sarroub said one question that might come up is the humanities area and why they haven’t been funded.  </w:t>
      </w:r>
      <w:r>
        <w:t xml:space="preserve">Discussion held on whether or not we want to include information on the decisions made today.  </w:t>
      </w:r>
      <w:r w:rsidR="00FB0BEE">
        <w:t>The re</w:t>
      </w:r>
      <w:r w:rsidR="00A578A5">
        <w:t>port is for last year so todays’</w:t>
      </w:r>
      <w:r w:rsidR="00FB0BEE">
        <w:t xml:space="preserve"> decisions do not need to be included.  </w:t>
      </w:r>
      <w:r>
        <w:t xml:space="preserve"> </w:t>
      </w:r>
      <w:r w:rsidR="00E72737">
        <w:t xml:space="preserve">  </w:t>
      </w:r>
    </w:p>
    <w:p w:rsidR="00404CF3" w:rsidRDefault="00E72737">
      <w:r w:rsidRPr="00FD0A2C">
        <w:rPr>
          <w:b/>
          <w:i/>
        </w:rPr>
        <w:lastRenderedPageBreak/>
        <w:t>Nebraska Lecture Series</w:t>
      </w:r>
      <w:r w:rsidR="00FD0A2C">
        <w:t xml:space="preserve">: </w:t>
      </w:r>
      <w:r>
        <w:t xml:space="preserve">Steve </w:t>
      </w:r>
      <w:proofErr w:type="spellStart"/>
      <w:r>
        <w:t>Baenziger</w:t>
      </w:r>
      <w:r w:rsidR="00F2570F">
        <w:t>’s</w:t>
      </w:r>
      <w:proofErr w:type="spellEnd"/>
      <w:r w:rsidR="00F2570F">
        <w:t xml:space="preserve"> </w:t>
      </w:r>
      <w:r w:rsidR="00435263">
        <w:t xml:space="preserve">lecture </w:t>
      </w:r>
      <w:r w:rsidR="00F2570F">
        <w:t>was held November 1</w:t>
      </w:r>
      <w:r w:rsidR="00F2570F" w:rsidRPr="00F2570F">
        <w:rPr>
          <w:vertAlign w:val="superscript"/>
        </w:rPr>
        <w:t>st</w:t>
      </w:r>
      <w:r w:rsidR="00F2570F">
        <w:t xml:space="preserve"> and it was an extremely poor turnout from the Council and UNL as a whole.  We attempt to make it sound like it is one of the highest honors we can bestow on a faculty member</w:t>
      </w:r>
      <w:r w:rsidR="00A578A5">
        <w:t xml:space="preserve">, yet attendance </w:t>
      </w:r>
      <w:r w:rsidR="00FD0A2C">
        <w:t>is</w:t>
      </w:r>
      <w:r w:rsidR="00A578A5">
        <w:t xml:space="preserve"> poor</w:t>
      </w:r>
      <w:r w:rsidR="00F2570F">
        <w:t xml:space="preserve">. </w:t>
      </w:r>
      <w:r w:rsidR="00A578A5">
        <w:t xml:space="preserve"> </w:t>
      </w:r>
      <w:r w:rsidR="008D02BA">
        <w:t xml:space="preserve">We will need to discuss releasing a </w:t>
      </w:r>
      <w:r w:rsidR="002E2628">
        <w:t xml:space="preserve">call for new </w:t>
      </w:r>
      <w:r w:rsidR="008D02BA">
        <w:t>nomina</w:t>
      </w:r>
      <w:r w:rsidR="002E2628">
        <w:t xml:space="preserve">tions for the lecture series </w:t>
      </w:r>
      <w:r w:rsidR="00A578A5">
        <w:t xml:space="preserve">at the January </w:t>
      </w:r>
      <w:r w:rsidR="008D02BA">
        <w:t>meeting.</w:t>
      </w:r>
    </w:p>
    <w:p w:rsidR="00834231" w:rsidRDefault="00E72737">
      <w:r w:rsidRPr="00FD0A2C">
        <w:rPr>
          <w:b/>
          <w:i/>
        </w:rPr>
        <w:t>Potential topics for future meetings</w:t>
      </w:r>
      <w:r>
        <w:t>:</w:t>
      </w:r>
      <w:r w:rsidR="008D02BA">
        <w:t xml:space="preserve"> Bloom mentioned the following items as possible topics for discussion at future meeting</w:t>
      </w:r>
      <w:r w:rsidR="00A578A5">
        <w:t>s</w:t>
      </w:r>
      <w:r w:rsidR="008D02BA">
        <w:t>.</w:t>
      </w:r>
    </w:p>
    <w:p w:rsidR="00834231" w:rsidRDefault="00A578A5" w:rsidP="00834231">
      <w:pPr>
        <w:pStyle w:val="ListParagraph"/>
        <w:numPr>
          <w:ilvl w:val="0"/>
          <w:numId w:val="1"/>
        </w:numPr>
      </w:pPr>
      <w:r>
        <w:t>U</w:t>
      </w:r>
      <w:r w:rsidR="008D02BA">
        <w:t>sefulness of the new evaluation forms, were they helpful</w:t>
      </w:r>
      <w:r>
        <w:t>, were they</w:t>
      </w:r>
      <w:r w:rsidR="008D02BA">
        <w:t xml:space="preserve"> not</w:t>
      </w:r>
      <w:r w:rsidR="00E72737">
        <w:t xml:space="preserve">. Albrecht said they were a great benefit to their subcommittee. </w:t>
      </w:r>
      <w:r w:rsidR="00FD0A2C">
        <w:t>Bloom</w:t>
      </w:r>
      <w:r w:rsidR="00E72737">
        <w:t xml:space="preserve"> asked </w:t>
      </w:r>
      <w:r w:rsidR="008D02BA">
        <w:t>each subcommittee</w:t>
      </w:r>
      <w:r w:rsidR="00E72737">
        <w:t xml:space="preserve"> </w:t>
      </w:r>
      <w:r>
        <w:t xml:space="preserve">to </w:t>
      </w:r>
      <w:r w:rsidR="008D02BA">
        <w:t xml:space="preserve">review </w:t>
      </w:r>
      <w:r w:rsidR="00E72737">
        <w:t xml:space="preserve">their evaluation </w:t>
      </w:r>
      <w:r w:rsidR="00FD0A2C">
        <w:t xml:space="preserve">forms </w:t>
      </w:r>
      <w:r w:rsidR="00E72737">
        <w:t xml:space="preserve">and make comments. </w:t>
      </w:r>
      <w:r w:rsidR="008D02BA">
        <w:t xml:space="preserve">It was suggested that </w:t>
      </w:r>
      <w:r w:rsidR="00E72737">
        <w:t xml:space="preserve">the </w:t>
      </w:r>
      <w:r w:rsidR="008D02BA">
        <w:t>Visiting Scholar/Symposia/Distinguished Lecturer evaluation forms be different from the Grant-In-Aid, Seed Grant</w:t>
      </w:r>
      <w:r>
        <w:t>s</w:t>
      </w:r>
      <w:r w:rsidR="008D02BA">
        <w:t xml:space="preserve"> and Interdisciplinary Grants.  </w:t>
      </w:r>
      <w:r w:rsidR="00FD0A2C">
        <w:t>We n</w:t>
      </w:r>
      <w:r w:rsidR="00E72737">
        <w:t xml:space="preserve">eed to tweak the language </w:t>
      </w:r>
      <w:r w:rsidR="008D02BA">
        <w:t xml:space="preserve">regarding </w:t>
      </w:r>
      <w:r w:rsidR="00E72737">
        <w:t>what the expectations are.</w:t>
      </w:r>
      <w:r w:rsidR="00284F38">
        <w:t xml:space="preserve">  </w:t>
      </w:r>
    </w:p>
    <w:p w:rsidR="00284F38" w:rsidRDefault="00284F38" w:rsidP="00834231">
      <w:pPr>
        <w:pStyle w:val="ListParagraph"/>
        <w:numPr>
          <w:ilvl w:val="0"/>
          <w:numId w:val="1"/>
        </w:numPr>
      </w:pPr>
      <w:r>
        <w:t xml:space="preserve">Mentoring </w:t>
      </w:r>
      <w:r w:rsidR="008D02BA">
        <w:t xml:space="preserve">junior faculty. Can we find out what is currently being done in other departments. </w:t>
      </w:r>
      <w:r>
        <w:t xml:space="preserve"> </w:t>
      </w:r>
    </w:p>
    <w:p w:rsidR="00834231" w:rsidRDefault="008D02BA" w:rsidP="00834231">
      <w:pPr>
        <w:pStyle w:val="ListParagraph"/>
        <w:numPr>
          <w:ilvl w:val="0"/>
          <w:numId w:val="1"/>
        </w:numPr>
      </w:pPr>
      <w:r>
        <w:t>T</w:t>
      </w:r>
      <w:r w:rsidR="00284F38">
        <w:t xml:space="preserve">he move to the Big 10 and what </w:t>
      </w:r>
      <w:r w:rsidR="00A578A5">
        <w:t>it</w:t>
      </w:r>
      <w:r w:rsidR="00284F38">
        <w:t xml:space="preserve"> will do for research on campus. </w:t>
      </w:r>
    </w:p>
    <w:p w:rsidR="00834231" w:rsidRDefault="00284F38" w:rsidP="00834231">
      <w:pPr>
        <w:pStyle w:val="ListParagraph"/>
        <w:numPr>
          <w:ilvl w:val="0"/>
          <w:numId w:val="1"/>
        </w:numPr>
      </w:pPr>
      <w:r>
        <w:t xml:space="preserve">UARC – discuss the new arrangement we have with Stratcom that provides us a more direct channel of </w:t>
      </w:r>
      <w:r w:rsidR="00834231">
        <w:t>funding for defense related research.</w:t>
      </w:r>
    </w:p>
    <w:p w:rsidR="00284F38" w:rsidRDefault="00284F38" w:rsidP="00834231">
      <w:pPr>
        <w:pStyle w:val="ListParagraph"/>
        <w:numPr>
          <w:ilvl w:val="0"/>
          <w:numId w:val="1"/>
        </w:numPr>
      </w:pPr>
      <w:r>
        <w:t xml:space="preserve">Discuss the increasing micromanagement </w:t>
      </w:r>
      <w:r w:rsidR="00435263">
        <w:t>by</w:t>
      </w:r>
      <w:r>
        <w:t xml:space="preserve"> the Office of Sponsored Programs of faculty grants. OSP has concerns that are beyond what the funding agency</w:t>
      </w:r>
      <w:r w:rsidR="008D02BA">
        <w:t xml:space="preserve"> requires. Much of it stems from </w:t>
      </w:r>
      <w:r>
        <w:t xml:space="preserve">auditor </w:t>
      </w:r>
      <w:r w:rsidR="008D02BA">
        <w:t xml:space="preserve">requests. </w:t>
      </w:r>
      <w:r>
        <w:t xml:space="preserve">  Sarroub said </w:t>
      </w:r>
      <w:r w:rsidR="008D02BA">
        <w:t xml:space="preserve">this may be </w:t>
      </w:r>
      <w:r>
        <w:t>a faculty senate issue</w:t>
      </w:r>
      <w:r w:rsidR="008D02BA">
        <w:t>. W</w:t>
      </w:r>
      <w:r>
        <w:t xml:space="preserve">e do not currently have a strong faculty lobbying group.  </w:t>
      </w:r>
      <w:r w:rsidR="00834231">
        <w:t xml:space="preserve">What </w:t>
      </w:r>
      <w:r w:rsidR="008D02BA">
        <w:t>steps are necessary to b</w:t>
      </w:r>
      <w:r w:rsidR="00A578A5">
        <w:t>r</w:t>
      </w:r>
      <w:r w:rsidR="008D02BA">
        <w:t xml:space="preserve">ing an issue before </w:t>
      </w:r>
      <w:r w:rsidR="00A578A5">
        <w:t>the S</w:t>
      </w:r>
      <w:r w:rsidR="00BB591F">
        <w:t xml:space="preserve">enate. </w:t>
      </w:r>
    </w:p>
    <w:p w:rsidR="00FB0BEE" w:rsidRDefault="008D02BA" w:rsidP="00834231">
      <w:r>
        <w:t xml:space="preserve">Bloom asked if any of these topics were of interest to the group. Sarroub asked if we should consider adding a </w:t>
      </w:r>
      <w:r w:rsidR="00284F38">
        <w:t xml:space="preserve">category of funding for the </w:t>
      </w:r>
      <w:r w:rsidR="00FB0BEE">
        <w:t xml:space="preserve">Research Council </w:t>
      </w:r>
      <w:r w:rsidR="00284F38">
        <w:t>that would come from the DOD</w:t>
      </w:r>
      <w:r w:rsidR="00FB0BEE">
        <w:t xml:space="preserve">, or </w:t>
      </w:r>
      <w:r w:rsidR="00284F38">
        <w:t xml:space="preserve">could </w:t>
      </w:r>
      <w:r w:rsidR="00FB0BEE">
        <w:t xml:space="preserve">we </w:t>
      </w:r>
      <w:r w:rsidR="00284F38">
        <w:t>have a new RFP that</w:t>
      </w:r>
      <w:r w:rsidR="00FD0A2C">
        <w:t xml:space="preserve"> </w:t>
      </w:r>
      <w:r w:rsidR="002E2628">
        <w:t>relates</w:t>
      </w:r>
      <w:r w:rsidR="00FD0A2C">
        <w:t xml:space="preserve"> to DOD funding</w:t>
      </w:r>
      <w:r w:rsidR="00284F38">
        <w:t xml:space="preserve">. </w:t>
      </w:r>
      <w:r w:rsidR="005A7924">
        <w:t xml:space="preserve"> </w:t>
      </w:r>
      <w:r w:rsidR="00A578A5">
        <w:t xml:space="preserve">Everyone agreed on 3) </w:t>
      </w:r>
      <w:r w:rsidR="00FB0BEE">
        <w:t>the move the Big 10</w:t>
      </w:r>
      <w:r w:rsidR="00A578A5">
        <w:t xml:space="preserve">, and 5) </w:t>
      </w:r>
      <w:r w:rsidR="00FB0BEE">
        <w:t xml:space="preserve">the Sponsored Programs </w:t>
      </w:r>
      <w:r w:rsidR="00FD0A2C">
        <w:t xml:space="preserve">micromanagement </w:t>
      </w:r>
      <w:r w:rsidR="00FB0BEE">
        <w:t>issue</w:t>
      </w:r>
      <w:r w:rsidR="00A578A5">
        <w:t>,</w:t>
      </w:r>
      <w:r w:rsidR="00FB0BEE">
        <w:t xml:space="preserve"> as future topics. </w:t>
      </w:r>
    </w:p>
    <w:p w:rsidR="00FB0BEE" w:rsidRDefault="00FB0BEE" w:rsidP="00834231">
      <w:r w:rsidRPr="00FD0A2C">
        <w:rPr>
          <w:b/>
          <w:i/>
        </w:rPr>
        <w:t>Adjournment</w:t>
      </w:r>
      <w:r>
        <w:t>:  There being no future business, the meeting adjourned at noon.</w:t>
      </w:r>
    </w:p>
    <w:sectPr w:rsidR="00FB0BEE" w:rsidSect="00BB591F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EA3"/>
    <w:multiLevelType w:val="hybridMultilevel"/>
    <w:tmpl w:val="08EA5EA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AF03D43"/>
    <w:multiLevelType w:val="hybridMultilevel"/>
    <w:tmpl w:val="4A60C7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28"/>
    <w:rsid w:val="00007E3D"/>
    <w:rsid w:val="0001336C"/>
    <w:rsid w:val="00074CED"/>
    <w:rsid w:val="000D3CA5"/>
    <w:rsid w:val="000D604D"/>
    <w:rsid w:val="001202DB"/>
    <w:rsid w:val="0014215E"/>
    <w:rsid w:val="001559FC"/>
    <w:rsid w:val="00156DE3"/>
    <w:rsid w:val="00161D4C"/>
    <w:rsid w:val="00164A7B"/>
    <w:rsid w:val="0018745A"/>
    <w:rsid w:val="001E1B68"/>
    <w:rsid w:val="002326FE"/>
    <w:rsid w:val="002511CA"/>
    <w:rsid w:val="002639CC"/>
    <w:rsid w:val="0026678E"/>
    <w:rsid w:val="002734A8"/>
    <w:rsid w:val="00273F06"/>
    <w:rsid w:val="00284AE6"/>
    <w:rsid w:val="00284F38"/>
    <w:rsid w:val="002B2528"/>
    <w:rsid w:val="002C4A14"/>
    <w:rsid w:val="002D1E7D"/>
    <w:rsid w:val="002E0D90"/>
    <w:rsid w:val="002E2628"/>
    <w:rsid w:val="002F23D7"/>
    <w:rsid w:val="00336128"/>
    <w:rsid w:val="003B79AF"/>
    <w:rsid w:val="003D2649"/>
    <w:rsid w:val="00404CF3"/>
    <w:rsid w:val="00435263"/>
    <w:rsid w:val="004A1262"/>
    <w:rsid w:val="004C02D3"/>
    <w:rsid w:val="004C1A4D"/>
    <w:rsid w:val="00514B9E"/>
    <w:rsid w:val="00521547"/>
    <w:rsid w:val="0054338D"/>
    <w:rsid w:val="005A7924"/>
    <w:rsid w:val="005D3EA8"/>
    <w:rsid w:val="005D6938"/>
    <w:rsid w:val="006237DB"/>
    <w:rsid w:val="00635955"/>
    <w:rsid w:val="006711EC"/>
    <w:rsid w:val="006F77D3"/>
    <w:rsid w:val="00715E42"/>
    <w:rsid w:val="007804AF"/>
    <w:rsid w:val="007865C2"/>
    <w:rsid w:val="007C1A57"/>
    <w:rsid w:val="007E0D31"/>
    <w:rsid w:val="007F13BF"/>
    <w:rsid w:val="007F4583"/>
    <w:rsid w:val="00800EED"/>
    <w:rsid w:val="00823ECB"/>
    <w:rsid w:val="00824845"/>
    <w:rsid w:val="0083092A"/>
    <w:rsid w:val="00834231"/>
    <w:rsid w:val="00844D51"/>
    <w:rsid w:val="00893C68"/>
    <w:rsid w:val="00896780"/>
    <w:rsid w:val="008D02BA"/>
    <w:rsid w:val="0091238C"/>
    <w:rsid w:val="00913A12"/>
    <w:rsid w:val="00997803"/>
    <w:rsid w:val="009D5CE2"/>
    <w:rsid w:val="009E60E8"/>
    <w:rsid w:val="009F7DAA"/>
    <w:rsid w:val="00A35ED3"/>
    <w:rsid w:val="00A51108"/>
    <w:rsid w:val="00A578A5"/>
    <w:rsid w:val="00A974B5"/>
    <w:rsid w:val="00AA7A02"/>
    <w:rsid w:val="00AB7F99"/>
    <w:rsid w:val="00AE70F0"/>
    <w:rsid w:val="00AE7BEA"/>
    <w:rsid w:val="00B522DD"/>
    <w:rsid w:val="00B66D0D"/>
    <w:rsid w:val="00BA1EC9"/>
    <w:rsid w:val="00BA643B"/>
    <w:rsid w:val="00BB591F"/>
    <w:rsid w:val="00BE17BB"/>
    <w:rsid w:val="00C05EB1"/>
    <w:rsid w:val="00C1093C"/>
    <w:rsid w:val="00C3550F"/>
    <w:rsid w:val="00C36523"/>
    <w:rsid w:val="00C81A25"/>
    <w:rsid w:val="00D33261"/>
    <w:rsid w:val="00D62697"/>
    <w:rsid w:val="00D62D81"/>
    <w:rsid w:val="00D806A4"/>
    <w:rsid w:val="00D9381C"/>
    <w:rsid w:val="00DA37C7"/>
    <w:rsid w:val="00DD4748"/>
    <w:rsid w:val="00E33B07"/>
    <w:rsid w:val="00E72737"/>
    <w:rsid w:val="00E85348"/>
    <w:rsid w:val="00EC7023"/>
    <w:rsid w:val="00ED4288"/>
    <w:rsid w:val="00EE0C79"/>
    <w:rsid w:val="00EE1B33"/>
    <w:rsid w:val="00F01C85"/>
    <w:rsid w:val="00F2570F"/>
    <w:rsid w:val="00F35CC8"/>
    <w:rsid w:val="00FB01D1"/>
    <w:rsid w:val="00FB0BEE"/>
    <w:rsid w:val="00FD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2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8313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vcrcheckout</dc:creator>
  <cp:lastModifiedBy>Peggy Filliez</cp:lastModifiedBy>
  <cp:revision>10</cp:revision>
  <cp:lastPrinted>2013-01-10T22:08:00Z</cp:lastPrinted>
  <dcterms:created xsi:type="dcterms:W3CDTF">2012-12-03T20:00:00Z</dcterms:created>
  <dcterms:modified xsi:type="dcterms:W3CDTF">2013-01-10T22:09:00Z</dcterms:modified>
</cp:coreProperties>
</file>