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6E4" w:rsidRPr="003006E4" w:rsidRDefault="003006E4" w:rsidP="003006E4">
      <w:pPr>
        <w:ind w:left="36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ORED </w:t>
      </w:r>
      <w:r w:rsidRPr="003006E4">
        <w:rPr>
          <w:b/>
          <w:bCs/>
          <w:sz w:val="28"/>
          <w:szCs w:val="28"/>
          <w:u w:val="single"/>
        </w:rPr>
        <w:t>Acronym cheat sheet</w:t>
      </w:r>
    </w:p>
    <w:p w:rsidR="00000000" w:rsidRPr="003006E4" w:rsidRDefault="003006E4" w:rsidP="003006E4">
      <w:pPr>
        <w:ind w:left="360"/>
      </w:pPr>
      <w:r w:rsidRPr="003006E4">
        <w:rPr>
          <w:b/>
          <w:bCs/>
          <w:sz w:val="28"/>
          <w:szCs w:val="28"/>
        </w:rPr>
        <w:t>ORED:</w:t>
      </w:r>
      <w:r w:rsidRPr="003006E4">
        <w:rPr>
          <w:b/>
          <w:bCs/>
        </w:rPr>
        <w:t xml:space="preserve"> </w:t>
      </w:r>
      <w:r w:rsidRPr="003006E4">
        <w:t>Office of Research and Economic Development</w:t>
      </w:r>
    </w:p>
    <w:p w:rsidR="00000000" w:rsidRPr="003006E4" w:rsidRDefault="003006E4" w:rsidP="003006E4">
      <w:pPr>
        <w:ind w:left="360"/>
      </w:pPr>
      <w:r w:rsidRPr="003006E4">
        <w:rPr>
          <w:b/>
          <w:bCs/>
          <w:sz w:val="28"/>
          <w:szCs w:val="28"/>
        </w:rPr>
        <w:t>OPD:</w:t>
      </w:r>
      <w:r w:rsidRPr="003006E4">
        <w:rPr>
          <w:b/>
          <w:bCs/>
        </w:rPr>
        <w:t xml:space="preserve"> </w:t>
      </w:r>
      <w:r w:rsidRPr="003006E4">
        <w:t>Office of P</w:t>
      </w:r>
      <w:r w:rsidRPr="003006E4">
        <w:t>roposal Development</w:t>
      </w:r>
    </w:p>
    <w:p w:rsidR="00000000" w:rsidRPr="003006E4" w:rsidRDefault="003006E4" w:rsidP="003006E4">
      <w:pPr>
        <w:ind w:left="360"/>
      </w:pPr>
      <w:r w:rsidRPr="003006E4">
        <w:rPr>
          <w:b/>
          <w:bCs/>
          <w:sz w:val="28"/>
          <w:szCs w:val="28"/>
        </w:rPr>
        <w:t>OSP:</w:t>
      </w:r>
      <w:r w:rsidRPr="003006E4">
        <w:rPr>
          <w:b/>
          <w:bCs/>
        </w:rPr>
        <w:t xml:space="preserve"> </w:t>
      </w:r>
      <w:r w:rsidRPr="003006E4">
        <w:t>Office of Sponsored Programs</w:t>
      </w:r>
    </w:p>
    <w:p w:rsidR="00000000" w:rsidRPr="003006E4" w:rsidRDefault="003006E4" w:rsidP="003006E4">
      <w:pPr>
        <w:ind w:left="360"/>
      </w:pPr>
      <w:r w:rsidRPr="003006E4">
        <w:rPr>
          <w:b/>
          <w:bCs/>
          <w:sz w:val="28"/>
          <w:szCs w:val="28"/>
        </w:rPr>
        <w:t>RCS:</w:t>
      </w:r>
      <w:r w:rsidRPr="003006E4">
        <w:rPr>
          <w:b/>
          <w:bCs/>
        </w:rPr>
        <w:t xml:space="preserve"> </w:t>
      </w:r>
      <w:r w:rsidRPr="003006E4">
        <w:t>Research Compliance Services</w:t>
      </w:r>
    </w:p>
    <w:p w:rsidR="00000000" w:rsidRPr="003006E4" w:rsidRDefault="003006E4" w:rsidP="003006E4">
      <w:pPr>
        <w:ind w:left="360"/>
      </w:pPr>
      <w:r w:rsidRPr="003006E4">
        <w:rPr>
          <w:b/>
          <w:bCs/>
          <w:sz w:val="28"/>
          <w:szCs w:val="28"/>
        </w:rPr>
        <w:t>IACP:</w:t>
      </w:r>
      <w:r w:rsidRPr="003006E4">
        <w:rPr>
          <w:b/>
          <w:bCs/>
        </w:rPr>
        <w:t xml:space="preserve"> </w:t>
      </w:r>
      <w:r w:rsidRPr="003006E4">
        <w:t>Institutional Animal Care Pr</w:t>
      </w:r>
      <w:r w:rsidRPr="003006E4">
        <w:t>ogram</w:t>
      </w:r>
    </w:p>
    <w:p w:rsidR="00000000" w:rsidRPr="003006E4" w:rsidRDefault="003006E4" w:rsidP="003006E4">
      <w:pPr>
        <w:ind w:left="360"/>
      </w:pPr>
      <w:r w:rsidRPr="003006E4">
        <w:rPr>
          <w:b/>
          <w:bCs/>
          <w:sz w:val="28"/>
          <w:szCs w:val="28"/>
        </w:rPr>
        <w:t>NUtech Ventures:</w:t>
      </w:r>
      <w:r>
        <w:rPr>
          <w:b/>
          <w:bCs/>
        </w:rPr>
        <w:t xml:space="preserve">  </w:t>
      </w:r>
      <w:r>
        <w:rPr>
          <w:bCs/>
        </w:rPr>
        <w:t>Intellectual property and commercialization unit of UNL</w:t>
      </w:r>
    </w:p>
    <w:p w:rsidR="003006E4" w:rsidRDefault="003006E4">
      <w:r>
        <w:t>------------------------------------------------------------------------------------------------------------------------------------------</w:t>
      </w:r>
    </w:p>
    <w:p w:rsidR="003006E4" w:rsidRPr="003006E4" w:rsidRDefault="003006E4" w:rsidP="003006E4">
      <w:pPr>
        <w:ind w:left="36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ORED </w:t>
      </w:r>
      <w:r w:rsidRPr="003006E4">
        <w:rPr>
          <w:b/>
          <w:bCs/>
          <w:sz w:val="28"/>
          <w:szCs w:val="28"/>
          <w:u w:val="single"/>
        </w:rPr>
        <w:t>Acronym cheat sheet</w:t>
      </w:r>
    </w:p>
    <w:p w:rsidR="003006E4" w:rsidRPr="003006E4" w:rsidRDefault="003006E4" w:rsidP="003006E4">
      <w:pPr>
        <w:ind w:left="360"/>
      </w:pPr>
      <w:r w:rsidRPr="003006E4">
        <w:rPr>
          <w:b/>
          <w:bCs/>
          <w:sz w:val="28"/>
          <w:szCs w:val="28"/>
        </w:rPr>
        <w:t>ORED:</w:t>
      </w:r>
      <w:r w:rsidRPr="003006E4">
        <w:rPr>
          <w:b/>
          <w:bCs/>
        </w:rPr>
        <w:t xml:space="preserve"> </w:t>
      </w:r>
      <w:r w:rsidRPr="003006E4">
        <w:t>Office of Research and Economic Development</w:t>
      </w:r>
    </w:p>
    <w:p w:rsidR="003006E4" w:rsidRPr="003006E4" w:rsidRDefault="003006E4" w:rsidP="003006E4">
      <w:pPr>
        <w:ind w:left="360"/>
      </w:pPr>
      <w:r w:rsidRPr="003006E4">
        <w:rPr>
          <w:b/>
          <w:bCs/>
          <w:sz w:val="28"/>
          <w:szCs w:val="28"/>
        </w:rPr>
        <w:t>OPD:</w:t>
      </w:r>
      <w:r w:rsidRPr="003006E4">
        <w:rPr>
          <w:b/>
          <w:bCs/>
        </w:rPr>
        <w:t xml:space="preserve"> </w:t>
      </w:r>
      <w:r w:rsidRPr="003006E4">
        <w:t>Office of Proposal Development</w:t>
      </w:r>
    </w:p>
    <w:p w:rsidR="003006E4" w:rsidRPr="003006E4" w:rsidRDefault="003006E4" w:rsidP="003006E4">
      <w:pPr>
        <w:ind w:left="360"/>
      </w:pPr>
      <w:r w:rsidRPr="003006E4">
        <w:rPr>
          <w:b/>
          <w:bCs/>
          <w:sz w:val="28"/>
          <w:szCs w:val="28"/>
        </w:rPr>
        <w:t>OSP:</w:t>
      </w:r>
      <w:r w:rsidRPr="003006E4">
        <w:rPr>
          <w:b/>
          <w:bCs/>
        </w:rPr>
        <w:t xml:space="preserve"> </w:t>
      </w:r>
      <w:r w:rsidRPr="003006E4">
        <w:t>Office of Sponsored Programs</w:t>
      </w:r>
    </w:p>
    <w:p w:rsidR="003006E4" w:rsidRPr="003006E4" w:rsidRDefault="003006E4" w:rsidP="003006E4">
      <w:pPr>
        <w:ind w:left="360"/>
      </w:pPr>
      <w:r w:rsidRPr="003006E4">
        <w:rPr>
          <w:b/>
          <w:bCs/>
          <w:sz w:val="28"/>
          <w:szCs w:val="28"/>
        </w:rPr>
        <w:t>RCS:</w:t>
      </w:r>
      <w:r w:rsidRPr="003006E4">
        <w:rPr>
          <w:b/>
          <w:bCs/>
        </w:rPr>
        <w:t xml:space="preserve"> </w:t>
      </w:r>
      <w:r w:rsidRPr="003006E4">
        <w:t>Research Compliance Services</w:t>
      </w:r>
    </w:p>
    <w:p w:rsidR="003006E4" w:rsidRPr="003006E4" w:rsidRDefault="003006E4" w:rsidP="003006E4">
      <w:pPr>
        <w:ind w:left="360"/>
      </w:pPr>
      <w:r w:rsidRPr="003006E4">
        <w:rPr>
          <w:b/>
          <w:bCs/>
          <w:sz w:val="28"/>
          <w:szCs w:val="28"/>
        </w:rPr>
        <w:t>IACP:</w:t>
      </w:r>
      <w:r w:rsidRPr="003006E4">
        <w:rPr>
          <w:b/>
          <w:bCs/>
        </w:rPr>
        <w:t xml:space="preserve"> </w:t>
      </w:r>
      <w:r w:rsidRPr="003006E4">
        <w:t>Institutional Animal Care Program</w:t>
      </w:r>
    </w:p>
    <w:p w:rsidR="003006E4" w:rsidRPr="003006E4" w:rsidRDefault="003006E4" w:rsidP="003006E4">
      <w:pPr>
        <w:ind w:left="360"/>
      </w:pPr>
      <w:r w:rsidRPr="003006E4">
        <w:rPr>
          <w:b/>
          <w:bCs/>
          <w:sz w:val="28"/>
          <w:szCs w:val="28"/>
        </w:rPr>
        <w:t>NUtech Ventures:</w:t>
      </w:r>
      <w:r>
        <w:rPr>
          <w:b/>
          <w:bCs/>
        </w:rPr>
        <w:t xml:space="preserve">  </w:t>
      </w:r>
      <w:r>
        <w:rPr>
          <w:bCs/>
        </w:rPr>
        <w:t>Intellectual property and commercialization unit of UNL</w:t>
      </w:r>
    </w:p>
    <w:p w:rsidR="003006E4" w:rsidRDefault="003006E4">
      <w:r>
        <w:t>------------------------------------------------------------------------------------------------------------------------------------------</w:t>
      </w:r>
    </w:p>
    <w:p w:rsidR="003006E4" w:rsidRPr="003006E4" w:rsidRDefault="003006E4" w:rsidP="003006E4">
      <w:pPr>
        <w:ind w:left="36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ORED </w:t>
      </w:r>
      <w:bookmarkStart w:id="0" w:name="_GoBack"/>
      <w:bookmarkEnd w:id="0"/>
      <w:r w:rsidRPr="003006E4">
        <w:rPr>
          <w:b/>
          <w:bCs/>
          <w:sz w:val="28"/>
          <w:szCs w:val="28"/>
          <w:u w:val="single"/>
        </w:rPr>
        <w:t>Acronym cheat sheet</w:t>
      </w:r>
    </w:p>
    <w:p w:rsidR="003006E4" w:rsidRPr="003006E4" w:rsidRDefault="003006E4" w:rsidP="003006E4">
      <w:pPr>
        <w:ind w:left="360"/>
      </w:pPr>
      <w:r w:rsidRPr="003006E4">
        <w:rPr>
          <w:b/>
          <w:bCs/>
          <w:sz w:val="28"/>
          <w:szCs w:val="28"/>
        </w:rPr>
        <w:t>ORED:</w:t>
      </w:r>
      <w:r w:rsidRPr="003006E4">
        <w:rPr>
          <w:b/>
          <w:bCs/>
        </w:rPr>
        <w:t xml:space="preserve"> </w:t>
      </w:r>
      <w:r w:rsidRPr="003006E4">
        <w:t>Office of Research and Economic Development</w:t>
      </w:r>
    </w:p>
    <w:p w:rsidR="003006E4" w:rsidRPr="003006E4" w:rsidRDefault="003006E4" w:rsidP="003006E4">
      <w:pPr>
        <w:ind w:left="360"/>
      </w:pPr>
      <w:r w:rsidRPr="003006E4">
        <w:rPr>
          <w:b/>
          <w:bCs/>
          <w:sz w:val="28"/>
          <w:szCs w:val="28"/>
        </w:rPr>
        <w:t>OPD:</w:t>
      </w:r>
      <w:r w:rsidRPr="003006E4">
        <w:rPr>
          <w:b/>
          <w:bCs/>
        </w:rPr>
        <w:t xml:space="preserve"> </w:t>
      </w:r>
      <w:r w:rsidRPr="003006E4">
        <w:t>Office of Proposal Development</w:t>
      </w:r>
    </w:p>
    <w:p w:rsidR="003006E4" w:rsidRPr="003006E4" w:rsidRDefault="003006E4" w:rsidP="003006E4">
      <w:pPr>
        <w:ind w:left="360"/>
      </w:pPr>
      <w:r w:rsidRPr="003006E4">
        <w:rPr>
          <w:b/>
          <w:bCs/>
          <w:sz w:val="28"/>
          <w:szCs w:val="28"/>
        </w:rPr>
        <w:t>OSP:</w:t>
      </w:r>
      <w:r w:rsidRPr="003006E4">
        <w:rPr>
          <w:b/>
          <w:bCs/>
        </w:rPr>
        <w:t xml:space="preserve"> </w:t>
      </w:r>
      <w:r w:rsidRPr="003006E4">
        <w:t>Office of Sponsored Programs</w:t>
      </w:r>
    </w:p>
    <w:p w:rsidR="003006E4" w:rsidRPr="003006E4" w:rsidRDefault="003006E4" w:rsidP="003006E4">
      <w:pPr>
        <w:ind w:left="360"/>
      </w:pPr>
      <w:r w:rsidRPr="003006E4">
        <w:rPr>
          <w:b/>
          <w:bCs/>
          <w:sz w:val="28"/>
          <w:szCs w:val="28"/>
        </w:rPr>
        <w:t>RCS:</w:t>
      </w:r>
      <w:r w:rsidRPr="003006E4">
        <w:rPr>
          <w:b/>
          <w:bCs/>
        </w:rPr>
        <w:t xml:space="preserve"> </w:t>
      </w:r>
      <w:r w:rsidRPr="003006E4">
        <w:t>Research Compliance Services</w:t>
      </w:r>
    </w:p>
    <w:p w:rsidR="003006E4" w:rsidRPr="003006E4" w:rsidRDefault="003006E4" w:rsidP="003006E4">
      <w:pPr>
        <w:ind w:left="360"/>
      </w:pPr>
      <w:r w:rsidRPr="003006E4">
        <w:rPr>
          <w:b/>
          <w:bCs/>
          <w:sz w:val="28"/>
          <w:szCs w:val="28"/>
        </w:rPr>
        <w:t>IACP:</w:t>
      </w:r>
      <w:r w:rsidRPr="003006E4">
        <w:rPr>
          <w:b/>
          <w:bCs/>
        </w:rPr>
        <w:t xml:space="preserve"> </w:t>
      </w:r>
      <w:r w:rsidRPr="003006E4">
        <w:t>Institutional Animal Care Program</w:t>
      </w:r>
    </w:p>
    <w:p w:rsidR="003006E4" w:rsidRPr="003006E4" w:rsidRDefault="003006E4" w:rsidP="003006E4">
      <w:pPr>
        <w:ind w:left="360"/>
      </w:pPr>
      <w:r w:rsidRPr="003006E4">
        <w:rPr>
          <w:b/>
          <w:bCs/>
          <w:sz w:val="28"/>
          <w:szCs w:val="28"/>
        </w:rPr>
        <w:t>NUtech Ventures:</w:t>
      </w:r>
      <w:r>
        <w:rPr>
          <w:b/>
          <w:bCs/>
        </w:rPr>
        <w:t xml:space="preserve">  </w:t>
      </w:r>
      <w:r>
        <w:rPr>
          <w:bCs/>
        </w:rPr>
        <w:t>Intellectual property and commercialization unit of UNL</w:t>
      </w:r>
    </w:p>
    <w:p w:rsidR="003006E4" w:rsidRDefault="003006E4"/>
    <w:sectPr w:rsidR="00300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495406"/>
    <w:multiLevelType w:val="hybridMultilevel"/>
    <w:tmpl w:val="538EE304"/>
    <w:lvl w:ilvl="0" w:tplc="96FEF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D43E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246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94C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E22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FAF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2CC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7C7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84D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E4"/>
    <w:rsid w:val="003006E4"/>
    <w:rsid w:val="006E4501"/>
    <w:rsid w:val="00CA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9055D-86E3-4F4F-B9DD-E2172D2E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20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1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25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62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08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45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E884A-E742-4466-BAF9-E2C526581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Nebraska-Lincoln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Kacey Nelkin Pedersen</dc:creator>
  <cp:keywords/>
  <dc:description/>
  <cp:lastModifiedBy>Kacey Nelkin Pedersen</cp:lastModifiedBy>
  <cp:revision>1</cp:revision>
  <dcterms:created xsi:type="dcterms:W3CDTF">2017-03-03T20:53:00Z</dcterms:created>
  <dcterms:modified xsi:type="dcterms:W3CDTF">2017-03-03T21:01:00Z</dcterms:modified>
</cp:coreProperties>
</file>