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AB" w:rsidRDefault="00AF2EAB" w:rsidP="00AF2EAB">
      <w:pPr>
        <w:jc w:val="center"/>
        <w:rPr>
          <w:b/>
          <w:sz w:val="28"/>
          <w:szCs w:val="28"/>
        </w:rPr>
      </w:pPr>
      <w:r w:rsidRPr="00FA41EE">
        <w:rPr>
          <w:b/>
          <w:sz w:val="28"/>
          <w:szCs w:val="28"/>
        </w:rPr>
        <w:t>UNL Research Council</w:t>
      </w:r>
    </w:p>
    <w:p w:rsidR="00AF2EAB" w:rsidRDefault="00AF2EAB" w:rsidP="00AF2EAB">
      <w:pPr>
        <w:jc w:val="center"/>
        <w:rPr>
          <w:b/>
          <w:sz w:val="28"/>
          <w:szCs w:val="28"/>
        </w:rPr>
      </w:pPr>
      <w:r>
        <w:rPr>
          <w:b/>
          <w:sz w:val="28"/>
          <w:szCs w:val="28"/>
        </w:rPr>
        <w:t>Whittier Research Center</w:t>
      </w:r>
    </w:p>
    <w:p w:rsidR="00AF2EAB" w:rsidRPr="00FA41EE" w:rsidRDefault="00AF2EAB" w:rsidP="00AF2EAB">
      <w:pPr>
        <w:jc w:val="center"/>
        <w:rPr>
          <w:b/>
          <w:sz w:val="28"/>
          <w:szCs w:val="28"/>
        </w:rPr>
      </w:pPr>
      <w:r>
        <w:rPr>
          <w:b/>
          <w:sz w:val="28"/>
          <w:szCs w:val="28"/>
        </w:rPr>
        <w:t>September 6, 2011</w:t>
      </w:r>
    </w:p>
    <w:p w:rsidR="00AF2EAB" w:rsidRPr="00FA41EE" w:rsidRDefault="00AF2EAB" w:rsidP="00AF2EAB">
      <w:pPr>
        <w:jc w:val="center"/>
        <w:rPr>
          <w:b/>
        </w:rPr>
      </w:pPr>
      <w:r w:rsidRPr="00FA41EE">
        <w:rPr>
          <w:b/>
        </w:rPr>
        <w:t>MINUTES</w:t>
      </w:r>
    </w:p>
    <w:p w:rsidR="00AF2EAB" w:rsidRPr="006701D2" w:rsidRDefault="00AF2EAB" w:rsidP="00AF2EAB">
      <w:pPr>
        <w:jc w:val="center"/>
        <w:rPr>
          <w:b/>
          <w:sz w:val="28"/>
          <w:szCs w:val="28"/>
        </w:rPr>
      </w:pPr>
    </w:p>
    <w:p w:rsidR="00AF2EAB" w:rsidRDefault="00AF2EAB" w:rsidP="00AF2EAB">
      <w:pPr>
        <w:ind w:left="1440" w:hanging="1440"/>
      </w:pPr>
      <w:r w:rsidRPr="00D43740">
        <w:rPr>
          <w:b/>
          <w:i/>
        </w:rPr>
        <w:t xml:space="preserve">Present: </w:t>
      </w:r>
      <w:r w:rsidRPr="00D43740">
        <w:rPr>
          <w:b/>
        </w:rPr>
        <w:tab/>
      </w:r>
      <w:r>
        <w:t>Professors Bloom, Ferguson, Ford, Gonzalez-Allende, Kamble, Ladunga, Marx, Sarroub, Shipley, Swearer and IAVCR Hamernik</w:t>
      </w:r>
    </w:p>
    <w:p w:rsidR="00AF2EAB" w:rsidRPr="00D43740" w:rsidRDefault="00AF2EAB" w:rsidP="00AF2EAB">
      <w:pPr>
        <w:ind w:left="1440" w:hanging="1440"/>
      </w:pPr>
    </w:p>
    <w:p w:rsidR="00AF2EAB" w:rsidRDefault="00AF2EAB" w:rsidP="00AF2EAB">
      <w:pPr>
        <w:ind w:left="1440" w:hanging="1440"/>
      </w:pPr>
      <w:r w:rsidRPr="00D43740">
        <w:rPr>
          <w:b/>
          <w:i/>
        </w:rPr>
        <w:t>Absent:</w:t>
      </w:r>
      <w:r w:rsidRPr="00D43740">
        <w:rPr>
          <w:b/>
          <w:i/>
        </w:rPr>
        <w:tab/>
      </w:r>
      <w:r>
        <w:t>Professors Albrecht and Hoff</w:t>
      </w:r>
    </w:p>
    <w:p w:rsidR="00AF2EAB" w:rsidRDefault="00AF2EAB" w:rsidP="00AF2EAB">
      <w:pPr>
        <w:rPr>
          <w:b/>
          <w:i/>
        </w:rPr>
      </w:pPr>
    </w:p>
    <w:p w:rsidR="00AF2EAB" w:rsidRPr="00F815B1" w:rsidRDefault="00AF2EAB" w:rsidP="00AF2EAB">
      <w:r w:rsidRPr="00B20DCA">
        <w:rPr>
          <w:b/>
          <w:i/>
        </w:rPr>
        <w:t>Call to Order:</w:t>
      </w:r>
      <w:r>
        <w:tab/>
        <w:t>Swearer called the meeting to order at 10:00 a.m.</w:t>
      </w:r>
    </w:p>
    <w:p w:rsidR="00AF2EAB" w:rsidRDefault="00AF2EAB" w:rsidP="00AF2EAB"/>
    <w:p w:rsidR="00AF2EAB" w:rsidRDefault="00AF2EAB" w:rsidP="00AF2EAB">
      <w:r w:rsidRPr="00AF2EAB">
        <w:rPr>
          <w:b/>
          <w:i/>
        </w:rPr>
        <w:t>Welcome New Members:</w:t>
      </w:r>
      <w:r>
        <w:t xml:space="preserve">  Introductions were held.</w:t>
      </w:r>
    </w:p>
    <w:p w:rsidR="00AF2EAB" w:rsidRDefault="00AF2EAB" w:rsidP="00AF2EAB"/>
    <w:p w:rsidR="00AF2EAB" w:rsidRDefault="00AF2EAB" w:rsidP="00AF2EAB">
      <w:r w:rsidRPr="00D43740">
        <w:rPr>
          <w:b/>
          <w:i/>
        </w:rPr>
        <w:t xml:space="preserve">Approval of Minutes – </w:t>
      </w:r>
      <w:r>
        <w:rPr>
          <w:b/>
          <w:i/>
        </w:rPr>
        <w:t xml:space="preserve">April 28, 2011 Meeting:  </w:t>
      </w:r>
      <w:r w:rsidRPr="007669C5">
        <w:t>Motion was made to approve the minutes</w:t>
      </w:r>
      <w:r>
        <w:t xml:space="preserve"> from the regular meeting, as well as the Nebraska Lecture minutes. Moti</w:t>
      </w:r>
      <w:r w:rsidRPr="007669C5">
        <w:t xml:space="preserve">on seconded and approved.  </w:t>
      </w:r>
    </w:p>
    <w:p w:rsidR="00AF2EAB" w:rsidRPr="007669C5" w:rsidRDefault="00AF2EAB" w:rsidP="00AF2EAB"/>
    <w:p w:rsidR="00AF2EAB" w:rsidRDefault="00AF2EAB">
      <w:r w:rsidRPr="00AF2EAB">
        <w:rPr>
          <w:b/>
          <w:i/>
        </w:rPr>
        <w:t>Subcommittee Assignments:</w:t>
      </w:r>
      <w:r>
        <w:t xml:space="preserve">  Swearer reviewed with members the subcommittee assignments for the year. She indicated that a large part of our role is to allocate lectureship and research funds campus wide.  </w:t>
      </w:r>
      <w:r w:rsidR="00B6366B">
        <w:t xml:space="preserve">Each </w:t>
      </w:r>
      <w:r>
        <w:t>subcommittee will review their assigned proposals that are posted on Blackb</w:t>
      </w:r>
      <w:r w:rsidR="00B6366B">
        <w:t xml:space="preserve">oard </w:t>
      </w:r>
      <w:r>
        <w:t xml:space="preserve">and then share their recommendations with the </w:t>
      </w:r>
      <w:r w:rsidR="00B6366B">
        <w:t xml:space="preserve">entire </w:t>
      </w:r>
      <w:r>
        <w:t>group</w:t>
      </w:r>
      <w:r w:rsidR="00B6366B">
        <w:t xml:space="preserve"> at the November meeting</w:t>
      </w:r>
      <w:r>
        <w:t xml:space="preserve">.  </w:t>
      </w:r>
    </w:p>
    <w:p w:rsidR="00AF2EAB" w:rsidRDefault="00AF2EAB"/>
    <w:p w:rsidR="00B6366B" w:rsidRDefault="00B6366B">
      <w:r w:rsidRPr="00B6366B">
        <w:rPr>
          <w:b/>
          <w:i/>
        </w:rPr>
        <w:t>Deadlines:</w:t>
      </w:r>
      <w:r w:rsidR="006A75A0">
        <w:t xml:space="preserve"> </w:t>
      </w:r>
      <w:r>
        <w:t xml:space="preserve">fall applications are due October 14, 2011 and spring applications are due March 19, 2012. </w:t>
      </w:r>
    </w:p>
    <w:p w:rsidR="00B6366B" w:rsidRDefault="00B6366B"/>
    <w:p w:rsidR="008A61DE" w:rsidRDefault="00B6366B" w:rsidP="008A61DE">
      <w:r w:rsidRPr="00B6366B">
        <w:rPr>
          <w:b/>
          <w:i/>
        </w:rPr>
        <w:t>Nebraska Lecture Series:</w:t>
      </w:r>
      <w:r>
        <w:t xml:space="preserve">  Don Wilhite, Director of the School of Natural Resources, will present the fall lecture October 25 at 3:30 p.m. in the Nebraska Union Auditorium on city campus with a reception following the lecture.  Discussion held on whether or not to do a call for new </w:t>
      </w:r>
      <w:r w:rsidR="009F44D4">
        <w:t>nominations</w:t>
      </w:r>
      <w:r>
        <w:t xml:space="preserve"> each year. This will be added to the </w:t>
      </w:r>
      <w:r w:rsidR="006A75A0">
        <w:t xml:space="preserve">October </w:t>
      </w:r>
      <w:r>
        <w:t xml:space="preserve">agenda to clarify the Council process for soliciting nominations.  </w:t>
      </w:r>
      <w:r w:rsidR="008A61DE">
        <w:t xml:space="preserve">Swearer encouraged everyone to attend the presentation.  </w:t>
      </w:r>
    </w:p>
    <w:p w:rsidR="0005693A" w:rsidRDefault="0005693A"/>
    <w:p w:rsidR="0005693A" w:rsidRDefault="00B6366B">
      <w:r w:rsidRPr="00B6366B">
        <w:rPr>
          <w:b/>
          <w:i/>
        </w:rPr>
        <w:t>B</w:t>
      </w:r>
      <w:r w:rsidR="0005693A" w:rsidRPr="00B6366B">
        <w:rPr>
          <w:b/>
          <w:i/>
        </w:rPr>
        <w:t>udget</w:t>
      </w:r>
      <w:r>
        <w:rPr>
          <w:b/>
          <w:i/>
        </w:rPr>
        <w:t xml:space="preserve">:  </w:t>
      </w:r>
      <w:r>
        <w:t xml:space="preserve">Discussion was held on increasing the funding level for </w:t>
      </w:r>
      <w:r w:rsidR="008A61DE">
        <w:t xml:space="preserve">the </w:t>
      </w:r>
      <w:r>
        <w:t xml:space="preserve">Visiting Scholar category.  Ladunga </w:t>
      </w:r>
      <w:r w:rsidR="006A75A0">
        <w:t xml:space="preserve">indicated that last year </w:t>
      </w:r>
      <w:r>
        <w:t>we received higher quality applications for Symposia</w:t>
      </w:r>
      <w:r w:rsidR="009F44D4">
        <w:t xml:space="preserve"> and </w:t>
      </w:r>
      <w:r>
        <w:t>D</w:t>
      </w:r>
      <w:r w:rsidR="008A61DE">
        <w:t xml:space="preserve">istinguished Lecturers than </w:t>
      </w:r>
      <w:r>
        <w:t xml:space="preserve">Visiting Scholars.  His subcommittee agreed that </w:t>
      </w:r>
      <w:r w:rsidR="008A61DE">
        <w:t xml:space="preserve">they </w:t>
      </w:r>
      <w:r>
        <w:t xml:space="preserve">should focus on science as we are a scientific institution. They would rather support a larger number of applications with lower amounts of funding.  </w:t>
      </w:r>
      <w:r w:rsidR="0005693A">
        <w:t xml:space="preserve">  </w:t>
      </w:r>
    </w:p>
    <w:p w:rsidR="0005693A" w:rsidRDefault="0005693A"/>
    <w:p w:rsidR="00417BD1" w:rsidRDefault="00EE254B">
      <w:r>
        <w:t xml:space="preserve">Ford said given the overall distribution of funding, he questions whether the funds are </w:t>
      </w:r>
      <w:r w:rsidR="00911706">
        <w:t>better</w:t>
      </w:r>
      <w:r>
        <w:t xml:space="preserve"> spent giving a large</w:t>
      </w:r>
      <w:r w:rsidR="009F44D4">
        <w:t>r</w:t>
      </w:r>
      <w:r>
        <w:t xml:space="preserve"> amount to one person vs. giving smaller amounts to several people.  He would support increasing the amount of funding to the Visiting Scholar category.  Ladunga said the Distinguished Lecturer applications are normally for a higher level scholar, and are appealing to a large</w:t>
      </w:r>
      <w:r w:rsidR="006A75A0">
        <w:t>r</w:t>
      </w:r>
      <w:r>
        <w:t xml:space="preserve"> group of people.  Swearer reviewed what our guidelines state with regard to the scope of Visiting Scholars, Distinguished Lecturers and Symposia. She said we need to stay flexible with the budget for all categories.  Historically, we do not see the level of quality in the Visiting Scholar category</w:t>
      </w:r>
      <w:r w:rsidR="006A75A0">
        <w:t>,</w:t>
      </w:r>
      <w:r>
        <w:t xml:space="preserve"> and t</w:t>
      </w:r>
      <w:r w:rsidR="00417BD1">
        <w:t>he same faculty apply</w:t>
      </w:r>
      <w:r>
        <w:t xml:space="preserve"> repeatedly.  </w:t>
      </w:r>
      <w:r w:rsidR="00417BD1">
        <w:t xml:space="preserve">Decision was made to wait to increase the Visiting Scholar allocation until we see what applications are received. </w:t>
      </w:r>
    </w:p>
    <w:p w:rsidR="00417BD1" w:rsidRDefault="00417BD1"/>
    <w:p w:rsidR="00417BD1" w:rsidRDefault="00417BD1">
      <w:r w:rsidRPr="008A61DE">
        <w:rPr>
          <w:b/>
          <w:i/>
        </w:rPr>
        <w:t>Monthly Meeting Dates/Times:</w:t>
      </w:r>
      <w:r>
        <w:t xml:space="preserve"> Peg will </w:t>
      </w:r>
      <w:r w:rsidR="00911706">
        <w:t>re-poll</w:t>
      </w:r>
      <w:r>
        <w:t xml:space="preserve"> members for the October meeting. We would like to find a time that works for everyone’s schedule, and </w:t>
      </w:r>
      <w:r w:rsidR="008A61DE">
        <w:t xml:space="preserve">that </w:t>
      </w:r>
      <w:r>
        <w:t xml:space="preserve">would be </w:t>
      </w:r>
      <w:r w:rsidR="006A75A0">
        <w:t>a</w:t>
      </w:r>
      <w:r>
        <w:t xml:space="preserve"> regular meeting time for the </w:t>
      </w:r>
      <w:r w:rsidR="00911706">
        <w:t>remainder</w:t>
      </w:r>
      <w:r>
        <w:t xml:space="preserve"> of the semester.  </w:t>
      </w:r>
    </w:p>
    <w:p w:rsidR="00417BD1" w:rsidRDefault="00417BD1"/>
    <w:p w:rsidR="00BD01BC" w:rsidRDefault="00417BD1">
      <w:r w:rsidRPr="008A61DE">
        <w:rPr>
          <w:b/>
          <w:i/>
        </w:rPr>
        <w:lastRenderedPageBreak/>
        <w:t>Other Items</w:t>
      </w:r>
      <w:r>
        <w:t>:  Bloom asked if there is anything the Council can do on a larger scale. Swearer noted that Council members need to be the voices going back to t</w:t>
      </w:r>
      <w:r w:rsidR="009F44D4">
        <w:t>heir departments and encourage</w:t>
      </w:r>
      <w:r>
        <w:t xml:space="preserve"> faculty to apply for Council funding.  </w:t>
      </w:r>
    </w:p>
    <w:p w:rsidR="00417BD1" w:rsidRDefault="00417BD1"/>
    <w:p w:rsidR="00BD01BC" w:rsidRDefault="00417BD1">
      <w:r>
        <w:t>Hamernik said the Research Advisory Board met recently and there was discussion on what larger grant opportunities are out there, and how do you motivate faculty to compete for them.  How do you get the teams</w:t>
      </w:r>
      <w:r w:rsidR="00BD01BC">
        <w:t xml:space="preserve"> </w:t>
      </w:r>
      <w:r>
        <w:t>together and help faculty find other collaborators on campus.  What can administrator</w:t>
      </w:r>
      <w:r w:rsidR="008A61DE">
        <w:t xml:space="preserve">s do to help with this effort?  </w:t>
      </w:r>
      <w:r>
        <w:t>We need t</w:t>
      </w:r>
      <w:r w:rsidR="00601D59">
        <w:t>o have the entire campus engaged</w:t>
      </w:r>
      <w:r>
        <w:t xml:space="preserve">.  The Office of Research is open to your suggestions on how to help faculty. </w:t>
      </w:r>
      <w:r w:rsidR="00BD01BC">
        <w:t xml:space="preserve">  </w:t>
      </w:r>
    </w:p>
    <w:p w:rsidR="00BD01BC" w:rsidRDefault="00BD01BC"/>
    <w:p w:rsidR="00294650" w:rsidRDefault="00417BD1">
      <w:r>
        <w:t xml:space="preserve">Bloom noted the fall Research Fair </w:t>
      </w:r>
      <w:r w:rsidR="006A75A0">
        <w:t xml:space="preserve">is </w:t>
      </w:r>
      <w:r>
        <w:t xml:space="preserve">coming up in November.  If “interdisciplinary” is the buzz, it might be a good idea to have faculty who were awarded interdisciplinary grants last year </w:t>
      </w:r>
      <w:r w:rsidR="00900BF2">
        <w:t xml:space="preserve">give presentations </w:t>
      </w:r>
      <w:r w:rsidR="008A61DE">
        <w:t>on</w:t>
      </w:r>
      <w:r w:rsidR="00900BF2">
        <w:t xml:space="preserve"> their projects. </w:t>
      </w:r>
      <w:r w:rsidR="00DA0CFB">
        <w:t xml:space="preserve">This would be an opportunity to see what was done with the funds. </w:t>
      </w:r>
      <w:r w:rsidR="00900BF2">
        <w:t>We should celebrate these faculty and their projects and have a reception for them.  Another suggestion</w:t>
      </w:r>
      <w:r w:rsidR="00DA0CFB">
        <w:t xml:space="preserve"> was </w:t>
      </w:r>
      <w:r w:rsidR="002B1240">
        <w:t xml:space="preserve">to </w:t>
      </w:r>
      <w:r w:rsidR="00DA0CFB">
        <w:t>have them share how they found collaborators, or have a panel discussion</w:t>
      </w:r>
      <w:r w:rsidR="00294650">
        <w:t>.</w:t>
      </w:r>
      <w:r w:rsidR="00DA0CFB">
        <w:t xml:space="preserve"> Hamernik said there has been </w:t>
      </w:r>
      <w:r w:rsidR="00911706">
        <w:t>discussion</w:t>
      </w:r>
      <w:r w:rsidR="00DA0CFB">
        <w:t xml:space="preserve"> about inviting program officers from </w:t>
      </w:r>
      <w:r w:rsidR="008A61DE">
        <w:t>federal agencies</w:t>
      </w:r>
      <w:r w:rsidR="00DA0CFB">
        <w:t xml:space="preserve"> to attend and talk with faculty, or having an industry round table. </w:t>
      </w:r>
      <w:r w:rsidR="00294650">
        <w:t xml:space="preserve">  </w:t>
      </w:r>
    </w:p>
    <w:p w:rsidR="00294650" w:rsidRDefault="00294650"/>
    <w:p w:rsidR="00294650" w:rsidRDefault="00DA0CFB">
      <w:r>
        <w:t xml:space="preserve">Ford suggested this language be added to </w:t>
      </w:r>
      <w:r w:rsidR="008A61DE">
        <w:t xml:space="preserve">our </w:t>
      </w:r>
      <w:r>
        <w:t xml:space="preserve">call for proposals, i.e., recipients of Interdisciplinary Grants will be asked to make a presentation on their project during the Research Fair or some other venue. Hamernik will talk with the Research Fair committee about </w:t>
      </w:r>
      <w:r w:rsidR="008A61DE">
        <w:t>incorporating these presentations in</w:t>
      </w:r>
      <w:r w:rsidR="006A75A0">
        <w:t>to</w:t>
      </w:r>
      <w:r w:rsidR="008A61DE">
        <w:t xml:space="preserve"> the schedule</w:t>
      </w:r>
      <w:r>
        <w:t xml:space="preserve">. </w:t>
      </w:r>
      <w:r w:rsidR="00294650">
        <w:t xml:space="preserve">  </w:t>
      </w:r>
    </w:p>
    <w:p w:rsidR="00294650" w:rsidRDefault="00294650"/>
    <w:p w:rsidR="00294650" w:rsidRDefault="00DA0CFB">
      <w:r>
        <w:t xml:space="preserve">Discussion was held on the AAU ouster.  </w:t>
      </w:r>
      <w:r w:rsidR="00911706">
        <w:t xml:space="preserve">Are there concerns about it and should we be within the AAU prevue. The Research Council is not a political body. </w:t>
      </w:r>
      <w:r w:rsidR="00294650">
        <w:t xml:space="preserve">  </w:t>
      </w:r>
    </w:p>
    <w:p w:rsidR="00294650" w:rsidRDefault="00294650"/>
    <w:p w:rsidR="00911706" w:rsidRDefault="00911706">
      <w:r>
        <w:t xml:space="preserve">Kamble suggested we consider recognizing </w:t>
      </w:r>
      <w:r w:rsidR="008A61DE">
        <w:t xml:space="preserve">out-going </w:t>
      </w:r>
      <w:r>
        <w:t xml:space="preserve">members </w:t>
      </w:r>
      <w:r w:rsidR="008A61DE">
        <w:t xml:space="preserve">for their </w:t>
      </w:r>
      <w:r>
        <w:t>serv</w:t>
      </w:r>
      <w:r w:rsidR="008A61DE">
        <w:t>ice to the Council</w:t>
      </w:r>
      <w:r>
        <w:t xml:space="preserve">.  We could </w:t>
      </w:r>
      <w:r w:rsidR="0088741A">
        <w:t>present them with</w:t>
      </w:r>
      <w:r>
        <w:t xml:space="preserve"> certificate</w:t>
      </w:r>
      <w:r w:rsidR="0088741A">
        <w:t>s</w:t>
      </w:r>
      <w:r>
        <w:t xml:space="preserve"> of appreciation</w:t>
      </w:r>
      <w:r w:rsidR="008A61DE">
        <w:t xml:space="preserve"> and have a small reception</w:t>
      </w:r>
      <w:r>
        <w:t>. There w</w:t>
      </w:r>
      <w:r w:rsidR="006A75A0">
        <w:t>as unanimous agreement to recognize</w:t>
      </w:r>
      <w:r>
        <w:t xml:space="preserve"> the members that r</w:t>
      </w:r>
      <w:r w:rsidR="008A61DE">
        <w:t>otate off the Council each year</w:t>
      </w:r>
      <w:r w:rsidR="006A75A0">
        <w:t>.  Peg will make certificates</w:t>
      </w:r>
      <w:r>
        <w:t xml:space="preserve"> and </w:t>
      </w:r>
      <w:r w:rsidR="002B1240">
        <w:t>handle</w:t>
      </w:r>
      <w:r w:rsidR="008A61DE">
        <w:t xml:space="preserve"> </w:t>
      </w:r>
      <w:r>
        <w:t xml:space="preserve">the arrangements.  </w:t>
      </w:r>
    </w:p>
    <w:p w:rsidR="00911706" w:rsidRDefault="00911706"/>
    <w:p w:rsidR="00911706" w:rsidRDefault="00911706">
      <w:r>
        <w:t>Everyone agreed we should continue having meetings at different locations arou</w:t>
      </w:r>
      <w:r w:rsidR="006A75A0">
        <w:t xml:space="preserve">nd campus.  Ford volunteered </w:t>
      </w:r>
      <w:r>
        <w:t xml:space="preserve">a location in Architecture, and Kamble will find a location on East Campus.  </w:t>
      </w:r>
    </w:p>
    <w:p w:rsidR="00911706" w:rsidRPr="008A61DE" w:rsidRDefault="00911706">
      <w:pPr>
        <w:rPr>
          <w:b/>
          <w:i/>
        </w:rPr>
      </w:pPr>
    </w:p>
    <w:p w:rsidR="009670B9" w:rsidRDefault="00911706">
      <w:r w:rsidRPr="008A61DE">
        <w:rPr>
          <w:b/>
          <w:i/>
        </w:rPr>
        <w:t>Adjournment:</w:t>
      </w:r>
      <w:r>
        <w:t xml:space="preserve">  There being no further business, motion was made to adjourn.</w:t>
      </w:r>
    </w:p>
    <w:sectPr w:rsidR="009670B9" w:rsidSect="00AF2EAB">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EB4"/>
    <w:rsid w:val="000047C6"/>
    <w:rsid w:val="0005693A"/>
    <w:rsid w:val="000B73AD"/>
    <w:rsid w:val="001B43AF"/>
    <w:rsid w:val="001F3A27"/>
    <w:rsid w:val="002424C4"/>
    <w:rsid w:val="0025514C"/>
    <w:rsid w:val="00294650"/>
    <w:rsid w:val="002B1240"/>
    <w:rsid w:val="002E45A6"/>
    <w:rsid w:val="00335286"/>
    <w:rsid w:val="003C084B"/>
    <w:rsid w:val="00417BD1"/>
    <w:rsid w:val="00453A76"/>
    <w:rsid w:val="004D1C60"/>
    <w:rsid w:val="00601D59"/>
    <w:rsid w:val="00620EB4"/>
    <w:rsid w:val="00626316"/>
    <w:rsid w:val="006A75A0"/>
    <w:rsid w:val="007B1386"/>
    <w:rsid w:val="008435DA"/>
    <w:rsid w:val="0088741A"/>
    <w:rsid w:val="008A2F46"/>
    <w:rsid w:val="008A61DE"/>
    <w:rsid w:val="00900BF2"/>
    <w:rsid w:val="00911706"/>
    <w:rsid w:val="00947E7A"/>
    <w:rsid w:val="009670B9"/>
    <w:rsid w:val="009F44D4"/>
    <w:rsid w:val="00AD2F28"/>
    <w:rsid w:val="00AF2EAB"/>
    <w:rsid w:val="00B24295"/>
    <w:rsid w:val="00B6366B"/>
    <w:rsid w:val="00BD01BC"/>
    <w:rsid w:val="00DA0CFB"/>
    <w:rsid w:val="00DF2A66"/>
    <w:rsid w:val="00E346F4"/>
    <w:rsid w:val="00EE2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Filliez</dc:creator>
  <cp:lastModifiedBy>Peggy Filliez</cp:lastModifiedBy>
  <cp:revision>11</cp:revision>
  <cp:lastPrinted>2011-10-24T18:57:00Z</cp:lastPrinted>
  <dcterms:created xsi:type="dcterms:W3CDTF">2011-09-08T20:43:00Z</dcterms:created>
  <dcterms:modified xsi:type="dcterms:W3CDTF">2011-10-24T18:57:00Z</dcterms:modified>
</cp:coreProperties>
</file>